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751" w:rsidRPr="00C27E0C" w:rsidRDefault="00A76751" w:rsidP="00C27E0C">
      <w:pPr>
        <w:spacing w:after="0" w:line="480" w:lineRule="auto"/>
        <w:rPr>
          <w:rFonts w:ascii="Times New Roman" w:hAnsi="Times New Roman"/>
          <w:b/>
          <w:color w:val="1D1D1D"/>
          <w:sz w:val="24"/>
          <w:szCs w:val="24"/>
        </w:rPr>
      </w:pPr>
    </w:p>
    <w:p w:rsidR="00A76751" w:rsidRPr="00C27E0C" w:rsidRDefault="00A76751" w:rsidP="00C27E0C">
      <w:pPr>
        <w:spacing w:after="0" w:line="480" w:lineRule="auto"/>
        <w:rPr>
          <w:rFonts w:ascii="Times New Roman" w:hAnsi="Times New Roman"/>
          <w:b/>
          <w:color w:val="1D1D1D"/>
          <w:sz w:val="24"/>
          <w:szCs w:val="24"/>
        </w:rPr>
      </w:pPr>
    </w:p>
    <w:p w:rsidR="00A76751" w:rsidRPr="00C27E0C" w:rsidRDefault="00A76751" w:rsidP="00C27E0C">
      <w:pPr>
        <w:spacing w:after="0" w:line="480" w:lineRule="auto"/>
        <w:rPr>
          <w:rFonts w:ascii="Times New Roman" w:hAnsi="Times New Roman"/>
          <w:b/>
          <w:color w:val="1D1D1D"/>
          <w:sz w:val="24"/>
          <w:szCs w:val="24"/>
        </w:rPr>
      </w:pPr>
    </w:p>
    <w:p w:rsidR="00A76751" w:rsidRPr="00C27E0C" w:rsidRDefault="00A76751" w:rsidP="00C27E0C">
      <w:pPr>
        <w:spacing w:after="0" w:line="480" w:lineRule="auto"/>
        <w:rPr>
          <w:rFonts w:ascii="Times New Roman" w:hAnsi="Times New Roman"/>
          <w:b/>
          <w:color w:val="1D1D1D"/>
          <w:sz w:val="24"/>
          <w:szCs w:val="24"/>
        </w:rPr>
      </w:pPr>
    </w:p>
    <w:p w:rsidR="00A76751" w:rsidRPr="00C27E0C" w:rsidRDefault="00A76751" w:rsidP="00C27E0C">
      <w:pPr>
        <w:spacing w:after="0" w:line="480" w:lineRule="auto"/>
        <w:jc w:val="center"/>
        <w:rPr>
          <w:rFonts w:ascii="Times New Roman" w:hAnsi="Times New Roman"/>
          <w:color w:val="1B1B1B"/>
          <w:sz w:val="24"/>
          <w:szCs w:val="24"/>
          <w:shd w:val="clear" w:color="auto" w:fill="FFFFFF"/>
        </w:rPr>
      </w:pPr>
    </w:p>
    <w:p w:rsidR="00A76751" w:rsidRPr="00C27E0C" w:rsidRDefault="00A76751" w:rsidP="00C27E0C">
      <w:pPr>
        <w:spacing w:after="0" w:line="480" w:lineRule="auto"/>
        <w:jc w:val="center"/>
        <w:rPr>
          <w:rFonts w:ascii="Times New Roman" w:hAnsi="Times New Roman"/>
          <w:color w:val="1B1B1B"/>
          <w:sz w:val="24"/>
          <w:szCs w:val="24"/>
          <w:shd w:val="clear" w:color="auto" w:fill="FFFFFF"/>
        </w:rPr>
      </w:pPr>
    </w:p>
    <w:p w:rsidR="00A76751" w:rsidRPr="00C27E0C" w:rsidRDefault="00A76751" w:rsidP="00C27E0C">
      <w:pPr>
        <w:spacing w:after="0" w:line="480" w:lineRule="auto"/>
        <w:jc w:val="center"/>
        <w:rPr>
          <w:rFonts w:ascii="Times New Roman" w:hAnsi="Times New Roman"/>
          <w:color w:val="1B1B1B"/>
          <w:sz w:val="24"/>
          <w:szCs w:val="24"/>
          <w:shd w:val="clear" w:color="auto" w:fill="FFFFFF"/>
        </w:rPr>
      </w:pPr>
      <w:r w:rsidRPr="00C27E0C">
        <w:rPr>
          <w:rFonts w:ascii="Times New Roman" w:hAnsi="Times New Roman"/>
          <w:color w:val="1B1B1B"/>
          <w:sz w:val="24"/>
          <w:szCs w:val="24"/>
          <w:shd w:val="clear" w:color="auto" w:fill="FFFFFF"/>
        </w:rPr>
        <w:t>Shelter Policies and Procedures Instructions</w:t>
      </w:r>
    </w:p>
    <w:p w:rsidR="00A76751" w:rsidRPr="00C27E0C" w:rsidRDefault="00A76751" w:rsidP="00C27E0C">
      <w:pPr>
        <w:spacing w:after="0" w:line="480" w:lineRule="auto"/>
        <w:jc w:val="center"/>
        <w:rPr>
          <w:rFonts w:ascii="Times New Roman" w:hAnsi="Times New Roman"/>
          <w:color w:val="1B1B1B"/>
          <w:sz w:val="24"/>
          <w:szCs w:val="24"/>
          <w:shd w:val="clear" w:color="auto" w:fill="FFFFFF"/>
        </w:rPr>
      </w:pPr>
      <w:r w:rsidRPr="00C27E0C">
        <w:rPr>
          <w:rFonts w:ascii="Times New Roman" w:hAnsi="Times New Roman"/>
          <w:color w:val="1B1B1B"/>
          <w:sz w:val="24"/>
          <w:szCs w:val="24"/>
          <w:shd w:val="clear" w:color="auto" w:fill="FFFFFF"/>
        </w:rPr>
        <w:t>Institutional Affiliation</w:t>
      </w:r>
    </w:p>
    <w:p w:rsidR="00A76751" w:rsidRPr="00C27E0C" w:rsidRDefault="00A76751" w:rsidP="00C27E0C">
      <w:pPr>
        <w:spacing w:after="0" w:line="480" w:lineRule="auto"/>
        <w:jc w:val="center"/>
        <w:rPr>
          <w:rFonts w:ascii="Times New Roman" w:hAnsi="Times New Roman"/>
          <w:color w:val="1B1B1B"/>
          <w:sz w:val="24"/>
          <w:szCs w:val="24"/>
          <w:shd w:val="clear" w:color="auto" w:fill="FFFFFF"/>
        </w:rPr>
      </w:pPr>
      <w:r w:rsidRPr="00C27E0C">
        <w:rPr>
          <w:rFonts w:ascii="Times New Roman" w:hAnsi="Times New Roman"/>
          <w:color w:val="1B1B1B"/>
          <w:sz w:val="24"/>
          <w:szCs w:val="24"/>
          <w:shd w:val="clear" w:color="auto" w:fill="FFFFFF"/>
        </w:rPr>
        <w:t>Name</w:t>
      </w:r>
    </w:p>
    <w:p w:rsidR="00A76751" w:rsidRPr="00C27E0C" w:rsidRDefault="00A76751" w:rsidP="00C27E0C">
      <w:pPr>
        <w:spacing w:after="0" w:line="480" w:lineRule="auto"/>
        <w:jc w:val="center"/>
        <w:rPr>
          <w:rFonts w:ascii="Times New Roman" w:hAnsi="Times New Roman"/>
          <w:color w:val="1B1B1B"/>
          <w:sz w:val="24"/>
          <w:szCs w:val="24"/>
          <w:shd w:val="clear" w:color="auto" w:fill="FFFFFF"/>
        </w:rPr>
      </w:pPr>
      <w:r w:rsidRPr="00C27E0C">
        <w:rPr>
          <w:rFonts w:ascii="Times New Roman" w:hAnsi="Times New Roman"/>
          <w:color w:val="1B1B1B"/>
          <w:sz w:val="24"/>
          <w:szCs w:val="24"/>
          <w:shd w:val="clear" w:color="auto" w:fill="FFFFFF"/>
        </w:rPr>
        <w:t>Date</w:t>
      </w:r>
    </w:p>
    <w:p w:rsidR="00A76751" w:rsidRPr="00C27E0C" w:rsidRDefault="00A76751" w:rsidP="00C27E0C">
      <w:pPr>
        <w:spacing w:after="0" w:line="480" w:lineRule="auto"/>
        <w:jc w:val="center"/>
        <w:rPr>
          <w:rFonts w:ascii="Times New Roman" w:hAnsi="Times New Roman"/>
          <w:b/>
          <w:color w:val="1D1D1D"/>
          <w:sz w:val="24"/>
          <w:szCs w:val="24"/>
        </w:rPr>
      </w:pPr>
    </w:p>
    <w:p w:rsidR="00A76751" w:rsidRPr="00C27E0C" w:rsidRDefault="00A76751" w:rsidP="00C27E0C">
      <w:pPr>
        <w:spacing w:after="0" w:line="480" w:lineRule="auto"/>
        <w:jc w:val="center"/>
        <w:rPr>
          <w:rFonts w:ascii="Times New Roman" w:hAnsi="Times New Roman"/>
          <w:b/>
          <w:color w:val="1D1D1D"/>
          <w:sz w:val="24"/>
          <w:szCs w:val="24"/>
        </w:rPr>
      </w:pPr>
    </w:p>
    <w:p w:rsidR="00A76751" w:rsidRPr="00C27E0C" w:rsidRDefault="00A76751" w:rsidP="00C27E0C">
      <w:pPr>
        <w:spacing w:after="0" w:line="480" w:lineRule="auto"/>
        <w:jc w:val="center"/>
        <w:rPr>
          <w:rFonts w:ascii="Times New Roman" w:hAnsi="Times New Roman"/>
          <w:b/>
          <w:color w:val="1D1D1D"/>
          <w:sz w:val="24"/>
          <w:szCs w:val="24"/>
        </w:rPr>
      </w:pPr>
    </w:p>
    <w:p w:rsidR="00A76751" w:rsidRPr="00C27E0C" w:rsidRDefault="00A76751" w:rsidP="00C27E0C">
      <w:pPr>
        <w:spacing w:after="0" w:line="480" w:lineRule="auto"/>
        <w:rPr>
          <w:rFonts w:ascii="Times New Roman" w:hAnsi="Times New Roman"/>
          <w:b/>
          <w:color w:val="1D1D1D"/>
          <w:sz w:val="24"/>
          <w:szCs w:val="24"/>
        </w:rPr>
      </w:pPr>
    </w:p>
    <w:p w:rsidR="00A76751" w:rsidRPr="00C27E0C" w:rsidRDefault="00A76751" w:rsidP="00C27E0C">
      <w:pPr>
        <w:spacing w:after="0" w:line="480" w:lineRule="auto"/>
        <w:rPr>
          <w:rFonts w:ascii="Times New Roman" w:hAnsi="Times New Roman"/>
          <w:b/>
          <w:color w:val="1D1D1D"/>
          <w:sz w:val="24"/>
          <w:szCs w:val="24"/>
        </w:rPr>
      </w:pPr>
    </w:p>
    <w:p w:rsidR="00A76751" w:rsidRPr="00C27E0C" w:rsidRDefault="00A76751" w:rsidP="00C27E0C">
      <w:pPr>
        <w:spacing w:after="0" w:line="480" w:lineRule="auto"/>
        <w:rPr>
          <w:rFonts w:ascii="Times New Roman" w:hAnsi="Times New Roman"/>
          <w:b/>
          <w:color w:val="1D1D1D"/>
          <w:sz w:val="24"/>
          <w:szCs w:val="24"/>
        </w:rPr>
      </w:pPr>
    </w:p>
    <w:p w:rsidR="00C27E0C" w:rsidRDefault="00C27E0C" w:rsidP="00C27E0C">
      <w:pPr>
        <w:spacing w:after="0" w:line="480" w:lineRule="auto"/>
        <w:ind w:firstLine="720"/>
        <w:rPr>
          <w:rFonts w:ascii="Times New Roman" w:hAnsi="Times New Roman"/>
          <w:color w:val="1D1D1D"/>
          <w:sz w:val="24"/>
          <w:szCs w:val="24"/>
        </w:rPr>
      </w:pPr>
    </w:p>
    <w:p w:rsidR="00C27E0C" w:rsidRDefault="00C27E0C" w:rsidP="00C27E0C">
      <w:pPr>
        <w:spacing w:after="0" w:line="480" w:lineRule="auto"/>
        <w:ind w:firstLine="720"/>
        <w:rPr>
          <w:rFonts w:ascii="Times New Roman" w:hAnsi="Times New Roman"/>
          <w:color w:val="1D1D1D"/>
          <w:sz w:val="24"/>
          <w:szCs w:val="24"/>
        </w:rPr>
      </w:pPr>
    </w:p>
    <w:p w:rsidR="00C27E0C" w:rsidRDefault="00C27E0C" w:rsidP="00C27E0C">
      <w:pPr>
        <w:spacing w:after="0" w:line="480" w:lineRule="auto"/>
        <w:ind w:firstLine="720"/>
        <w:rPr>
          <w:rFonts w:ascii="Times New Roman" w:hAnsi="Times New Roman"/>
          <w:color w:val="1D1D1D"/>
          <w:sz w:val="24"/>
          <w:szCs w:val="24"/>
        </w:rPr>
      </w:pPr>
    </w:p>
    <w:p w:rsidR="00C27E0C" w:rsidRDefault="00C27E0C" w:rsidP="00C27E0C">
      <w:pPr>
        <w:spacing w:after="0" w:line="480" w:lineRule="auto"/>
        <w:ind w:firstLine="720"/>
        <w:rPr>
          <w:rFonts w:ascii="Times New Roman" w:hAnsi="Times New Roman"/>
          <w:color w:val="1D1D1D"/>
          <w:sz w:val="24"/>
          <w:szCs w:val="24"/>
        </w:rPr>
      </w:pPr>
    </w:p>
    <w:p w:rsidR="00C27E0C" w:rsidRDefault="00C27E0C" w:rsidP="00C27E0C">
      <w:pPr>
        <w:spacing w:after="0" w:line="480" w:lineRule="auto"/>
        <w:ind w:firstLine="720"/>
        <w:rPr>
          <w:rFonts w:ascii="Times New Roman" w:hAnsi="Times New Roman"/>
          <w:color w:val="1D1D1D"/>
          <w:sz w:val="24"/>
          <w:szCs w:val="24"/>
        </w:rPr>
      </w:pPr>
    </w:p>
    <w:p w:rsidR="00C27E0C" w:rsidRDefault="00C27E0C" w:rsidP="00C27E0C">
      <w:pPr>
        <w:spacing w:after="0" w:line="480" w:lineRule="auto"/>
        <w:ind w:firstLine="720"/>
        <w:rPr>
          <w:rFonts w:ascii="Times New Roman" w:hAnsi="Times New Roman"/>
          <w:color w:val="1D1D1D"/>
          <w:sz w:val="24"/>
          <w:szCs w:val="24"/>
        </w:rPr>
      </w:pPr>
    </w:p>
    <w:p w:rsidR="00C27E0C" w:rsidRPr="00C27E0C" w:rsidRDefault="00C27E0C" w:rsidP="00C27E0C">
      <w:pPr>
        <w:spacing w:after="0" w:line="480" w:lineRule="auto"/>
        <w:ind w:firstLine="720"/>
        <w:rPr>
          <w:rFonts w:ascii="Times New Roman" w:hAnsi="Times New Roman"/>
          <w:b/>
          <w:color w:val="1D1D1D"/>
          <w:sz w:val="24"/>
          <w:szCs w:val="24"/>
        </w:rPr>
      </w:pPr>
      <w:bookmarkStart w:id="0" w:name="_GoBack"/>
      <w:bookmarkEnd w:id="0"/>
      <w:r w:rsidRPr="00C27E0C">
        <w:rPr>
          <w:rFonts w:ascii="Times New Roman" w:hAnsi="Times New Roman"/>
          <w:color w:val="1D1D1D"/>
          <w:sz w:val="24"/>
          <w:szCs w:val="24"/>
        </w:rPr>
        <w:lastRenderedPageBreak/>
        <w:t>Hope shelter aims at providing temporary care to homeless individuals at the best condition possible, its functionality is overwhelming and this can be accrued to the sound laid down procedures and polices which are often observed to the latter. This paper gets to discuss the hope shelter policies and procedure instructions</w:t>
      </w:r>
      <w:r w:rsidRPr="00C27E0C">
        <w:rPr>
          <w:rFonts w:ascii="Times New Roman" w:hAnsi="Times New Roman"/>
          <w:b/>
          <w:color w:val="1D1D1D"/>
          <w:sz w:val="24"/>
          <w:szCs w:val="24"/>
        </w:rPr>
        <w:t>.</w:t>
      </w:r>
    </w:p>
    <w:p w:rsidR="00346FE0" w:rsidRPr="00C27E0C" w:rsidRDefault="00866F72" w:rsidP="00C27E0C">
      <w:pPr>
        <w:spacing w:after="0" w:line="480" w:lineRule="auto"/>
        <w:rPr>
          <w:rFonts w:ascii="Times New Roman" w:hAnsi="Times New Roman"/>
          <w:b/>
          <w:color w:val="1D1D1D"/>
          <w:sz w:val="24"/>
          <w:szCs w:val="24"/>
        </w:rPr>
      </w:pPr>
      <w:r w:rsidRPr="00C27E0C">
        <w:rPr>
          <w:rFonts w:ascii="Times New Roman" w:hAnsi="Times New Roman"/>
          <w:b/>
          <w:color w:val="1D1D1D"/>
          <w:sz w:val="24"/>
          <w:szCs w:val="24"/>
        </w:rPr>
        <w:t xml:space="preserve">(1). </w:t>
      </w:r>
      <w:r w:rsidR="00346FE0" w:rsidRPr="00C27E0C">
        <w:rPr>
          <w:rFonts w:ascii="Times New Roman" w:hAnsi="Times New Roman"/>
          <w:b/>
          <w:color w:val="1D1D1D"/>
          <w:sz w:val="24"/>
          <w:szCs w:val="24"/>
        </w:rPr>
        <w:t>ELIGIBILITY/NON-DISCRIMINATION POLICY</w:t>
      </w:r>
    </w:p>
    <w:p w:rsidR="00346FE0" w:rsidRPr="00C27E0C" w:rsidRDefault="00346FE0" w:rsidP="00C27E0C">
      <w:pPr>
        <w:spacing w:after="0" w:line="480" w:lineRule="auto"/>
        <w:jc w:val="both"/>
        <w:rPr>
          <w:rFonts w:ascii="Times New Roman" w:hAnsi="Times New Roman"/>
          <w:b/>
          <w:sz w:val="24"/>
          <w:szCs w:val="24"/>
        </w:rPr>
      </w:pPr>
      <w:r w:rsidRPr="00C27E0C">
        <w:rPr>
          <w:rFonts w:ascii="Times New Roman" w:hAnsi="Times New Roman"/>
          <w:b/>
          <w:sz w:val="24"/>
          <w:szCs w:val="24"/>
        </w:rPr>
        <w:t>I. POLICY STATEMENT</w:t>
      </w:r>
    </w:p>
    <w:p w:rsidR="00346FE0" w:rsidRPr="00C27E0C" w:rsidRDefault="00346FE0" w:rsidP="00C27E0C">
      <w:pPr>
        <w:spacing w:after="0" w:line="480" w:lineRule="auto"/>
        <w:jc w:val="both"/>
        <w:rPr>
          <w:rFonts w:ascii="Times New Roman" w:hAnsi="Times New Roman"/>
          <w:sz w:val="24"/>
          <w:szCs w:val="24"/>
        </w:rPr>
      </w:pPr>
      <w:r w:rsidRPr="00C27E0C">
        <w:rPr>
          <w:rFonts w:ascii="Times New Roman" w:hAnsi="Times New Roman"/>
          <w:sz w:val="24"/>
          <w:szCs w:val="24"/>
        </w:rPr>
        <w:t>It is the policy of Hope Shelter to provide equal accommodation and healthy environment to all members of the society. In strict accordance with Texas State and federal law, this policy bans all forms of discrimination based on race, sex, age, disability, religion, gender education, employment and veteran status</w:t>
      </w:r>
      <w:r w:rsidR="004A13CF" w:rsidRPr="00C27E0C">
        <w:rPr>
          <w:rFonts w:ascii="Times New Roman" w:hAnsi="Times New Roman"/>
          <w:sz w:val="24"/>
          <w:szCs w:val="24"/>
        </w:rPr>
        <w:t xml:space="preserve"> (Veenema, </w:t>
      </w:r>
      <w:r w:rsidR="004A13CF" w:rsidRPr="00C27E0C">
        <w:rPr>
          <w:rFonts w:ascii="Times New Roman" w:hAnsi="Times New Roman"/>
          <w:sz w:val="24"/>
          <w:szCs w:val="24"/>
        </w:rPr>
        <w:t>R</w:t>
      </w:r>
      <w:r w:rsidR="004A13CF" w:rsidRPr="00C27E0C">
        <w:rPr>
          <w:rFonts w:ascii="Times New Roman" w:hAnsi="Times New Roman"/>
          <w:sz w:val="24"/>
          <w:szCs w:val="24"/>
        </w:rPr>
        <w:t xml:space="preserve">ains, Casey-Lockyer, </w:t>
      </w:r>
      <w:r w:rsidR="004A13CF" w:rsidRPr="00C27E0C">
        <w:rPr>
          <w:rFonts w:ascii="Times New Roman" w:hAnsi="Times New Roman"/>
          <w:sz w:val="24"/>
          <w:szCs w:val="24"/>
        </w:rPr>
        <w:t>S</w:t>
      </w:r>
      <w:r w:rsidR="004A13CF" w:rsidRPr="00C27E0C">
        <w:rPr>
          <w:rFonts w:ascii="Times New Roman" w:hAnsi="Times New Roman"/>
          <w:sz w:val="24"/>
          <w:szCs w:val="24"/>
        </w:rPr>
        <w:t>pringer, &amp; Kowal, 2015)</w:t>
      </w:r>
      <w:r w:rsidRPr="00C27E0C">
        <w:rPr>
          <w:rFonts w:ascii="Times New Roman" w:hAnsi="Times New Roman"/>
          <w:sz w:val="24"/>
          <w:szCs w:val="24"/>
        </w:rPr>
        <w:t>.</w:t>
      </w:r>
    </w:p>
    <w:p w:rsidR="00346FE0" w:rsidRPr="00C27E0C" w:rsidRDefault="00346FE0" w:rsidP="00C27E0C">
      <w:pPr>
        <w:spacing w:after="0" w:line="480" w:lineRule="auto"/>
        <w:jc w:val="both"/>
        <w:rPr>
          <w:rFonts w:ascii="Times New Roman" w:hAnsi="Times New Roman"/>
          <w:b/>
          <w:sz w:val="24"/>
          <w:szCs w:val="24"/>
        </w:rPr>
      </w:pPr>
      <w:r w:rsidRPr="00C27E0C">
        <w:rPr>
          <w:rFonts w:ascii="Times New Roman" w:hAnsi="Times New Roman"/>
          <w:b/>
          <w:sz w:val="24"/>
          <w:szCs w:val="24"/>
        </w:rPr>
        <w:t>II. RATIONALE</w:t>
      </w:r>
    </w:p>
    <w:p w:rsidR="00346FE0" w:rsidRPr="00C27E0C" w:rsidRDefault="00346FE0" w:rsidP="00C27E0C">
      <w:pPr>
        <w:spacing w:after="0" w:line="480" w:lineRule="auto"/>
        <w:jc w:val="both"/>
        <w:rPr>
          <w:rFonts w:ascii="Times New Roman" w:hAnsi="Times New Roman"/>
          <w:sz w:val="24"/>
          <w:szCs w:val="24"/>
        </w:rPr>
      </w:pPr>
      <w:r w:rsidRPr="00C27E0C">
        <w:rPr>
          <w:rFonts w:ascii="Times New Roman" w:hAnsi="Times New Roman"/>
          <w:sz w:val="24"/>
          <w:szCs w:val="24"/>
        </w:rPr>
        <w:t xml:space="preserve">At Hope Shelter, this policy serves as the yardstick for the banning of every form of discrimination within and outside this institution. The Handbook of Operating Procedure as well as the Sexual Misconduct Act controls the implementation of the policy. </w:t>
      </w:r>
    </w:p>
    <w:p w:rsidR="00346FE0" w:rsidRPr="00C27E0C" w:rsidRDefault="00346FE0" w:rsidP="00C27E0C">
      <w:pPr>
        <w:spacing w:after="0" w:line="480" w:lineRule="auto"/>
        <w:jc w:val="both"/>
        <w:rPr>
          <w:rFonts w:ascii="Times New Roman" w:hAnsi="Times New Roman"/>
          <w:b/>
          <w:sz w:val="24"/>
          <w:szCs w:val="24"/>
        </w:rPr>
      </w:pPr>
      <w:r w:rsidRPr="00C27E0C">
        <w:rPr>
          <w:rFonts w:ascii="Times New Roman" w:hAnsi="Times New Roman"/>
          <w:b/>
          <w:sz w:val="24"/>
          <w:szCs w:val="24"/>
        </w:rPr>
        <w:t>III. SCOPE</w:t>
      </w:r>
    </w:p>
    <w:p w:rsidR="00346FE0" w:rsidRPr="00C27E0C" w:rsidRDefault="00346FE0" w:rsidP="00C27E0C">
      <w:pPr>
        <w:spacing w:after="0" w:line="480" w:lineRule="auto"/>
        <w:jc w:val="both"/>
        <w:rPr>
          <w:rFonts w:ascii="Times New Roman" w:hAnsi="Times New Roman"/>
          <w:sz w:val="24"/>
          <w:szCs w:val="24"/>
        </w:rPr>
      </w:pPr>
      <w:r w:rsidRPr="00C27E0C">
        <w:rPr>
          <w:rFonts w:ascii="Times New Roman" w:hAnsi="Times New Roman"/>
          <w:sz w:val="24"/>
          <w:szCs w:val="24"/>
        </w:rPr>
        <w:t xml:space="preserve">The content of this policy and the process of logging complaints apply to employees, the administration, visitors and clients. </w:t>
      </w:r>
    </w:p>
    <w:p w:rsidR="00346FE0" w:rsidRPr="00C27E0C" w:rsidRDefault="00346FE0" w:rsidP="00C27E0C">
      <w:pPr>
        <w:spacing w:after="0" w:line="480" w:lineRule="auto"/>
        <w:jc w:val="both"/>
        <w:rPr>
          <w:rFonts w:ascii="Times New Roman" w:hAnsi="Times New Roman"/>
          <w:b/>
          <w:sz w:val="24"/>
          <w:szCs w:val="24"/>
        </w:rPr>
      </w:pPr>
      <w:r w:rsidRPr="00C27E0C">
        <w:rPr>
          <w:rFonts w:ascii="Times New Roman" w:hAnsi="Times New Roman"/>
          <w:b/>
          <w:sz w:val="24"/>
          <w:szCs w:val="24"/>
        </w:rPr>
        <w:t>IV. RELATED STATUTES, POLICIES, REQUIREMENTS OR STANDARDS</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The United States Constitution, First Amendment</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Title IX of the Education Amendments of 1972</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Section 504 of the Rehabilitation Act of 1973</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The Uniformed Services Employment and Reemployment Rights Act</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Title VI of the Civil Rights Act of 1964</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lastRenderedPageBreak/>
        <w:t>Title VII of the Civil Rights Act of 1964</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The Age Discrimination Act of 1975</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Texas Labor Code Chapter 21</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U. S. Equal Employment Opportunity Commission - Discrimination</w:t>
      </w:r>
    </w:p>
    <w:p w:rsidR="00346FE0" w:rsidRPr="00C27E0C" w:rsidRDefault="00346FE0" w:rsidP="00C27E0C">
      <w:pPr>
        <w:pStyle w:val="ListParagraph"/>
        <w:numPr>
          <w:ilvl w:val="0"/>
          <w:numId w:val="32"/>
        </w:numPr>
        <w:spacing w:after="0" w:line="480" w:lineRule="auto"/>
        <w:jc w:val="both"/>
        <w:rPr>
          <w:rFonts w:ascii="Times New Roman" w:hAnsi="Times New Roman"/>
          <w:sz w:val="24"/>
          <w:szCs w:val="24"/>
        </w:rPr>
      </w:pPr>
      <w:r w:rsidRPr="00C27E0C">
        <w:rPr>
          <w:rFonts w:ascii="Times New Roman" w:hAnsi="Times New Roman"/>
          <w:sz w:val="24"/>
          <w:szCs w:val="24"/>
        </w:rPr>
        <w:t>U.S. Department of Education Office for Civil Rights</w:t>
      </w:r>
    </w:p>
    <w:p w:rsidR="00346FE0" w:rsidRPr="00C27E0C" w:rsidRDefault="00346FE0" w:rsidP="00C27E0C">
      <w:pPr>
        <w:spacing w:after="0" w:line="480" w:lineRule="auto"/>
        <w:rPr>
          <w:rFonts w:ascii="Times New Roman" w:eastAsia="Times New Roman" w:hAnsi="Times New Roman"/>
          <w:b/>
          <w:sz w:val="24"/>
          <w:szCs w:val="24"/>
        </w:rPr>
      </w:pPr>
    </w:p>
    <w:p w:rsidR="002A058F" w:rsidRPr="00C27E0C" w:rsidRDefault="00866F72" w:rsidP="00C27E0C">
      <w:pPr>
        <w:pStyle w:val="Default"/>
        <w:spacing w:line="480" w:lineRule="auto"/>
        <w:jc w:val="center"/>
        <w:rPr>
          <w:b/>
        </w:rPr>
      </w:pPr>
      <w:r w:rsidRPr="00C27E0C">
        <w:rPr>
          <w:rFonts w:eastAsia="Times New Roman"/>
          <w:b/>
        </w:rPr>
        <w:t xml:space="preserve">(2). </w:t>
      </w:r>
      <w:r w:rsidR="002A058F" w:rsidRPr="00C27E0C">
        <w:rPr>
          <w:b/>
        </w:rPr>
        <w:t>LGBTQ ACCESSIBILITY POLICY</w:t>
      </w:r>
    </w:p>
    <w:p w:rsidR="002A058F" w:rsidRPr="00C27E0C" w:rsidRDefault="002A058F" w:rsidP="00C27E0C">
      <w:pPr>
        <w:pStyle w:val="Default"/>
        <w:spacing w:line="480" w:lineRule="auto"/>
      </w:pPr>
      <w:r w:rsidRPr="00C27E0C">
        <w:t>Hope Shelter prides in working hard to provide a home where people are treated with respect and dignity. Hope Agency further recognizes the worrying statistics from the Center for Disease Control indicating that LGBTQ survivors of family violence experience intimate partner violence compared to heterosexual survivors</w:t>
      </w:r>
      <w:r w:rsidR="004A13CF" w:rsidRPr="00C27E0C">
        <w:t xml:space="preserve"> (Percy, 2018)</w:t>
      </w:r>
      <w:r w:rsidRPr="00C27E0C">
        <w:t>. Hope Shelter thus seeks to provide a safe place for survivors in which all lives, needs, and identities are respected. Discrimination of LGBTQ survivors is not tolerated and has developed this policy;</w:t>
      </w:r>
    </w:p>
    <w:p w:rsidR="002A058F" w:rsidRPr="00C27E0C" w:rsidRDefault="002A058F" w:rsidP="00C27E0C">
      <w:pPr>
        <w:pStyle w:val="Default"/>
        <w:numPr>
          <w:ilvl w:val="0"/>
          <w:numId w:val="31"/>
        </w:numPr>
        <w:spacing w:line="480" w:lineRule="auto"/>
      </w:pPr>
      <w:r w:rsidRPr="00C27E0C">
        <w:t xml:space="preserve">LGBTQ survivors will be given and unbiased treatment in a safe environment  </w:t>
      </w:r>
    </w:p>
    <w:p w:rsidR="002A058F" w:rsidRPr="00C27E0C" w:rsidRDefault="002A058F" w:rsidP="00C27E0C">
      <w:pPr>
        <w:pStyle w:val="Default"/>
        <w:numPr>
          <w:ilvl w:val="0"/>
          <w:numId w:val="31"/>
        </w:numPr>
        <w:spacing w:line="480" w:lineRule="auto"/>
      </w:pPr>
      <w:r w:rsidRPr="00C27E0C">
        <w:t>They will receive professional counseling</w:t>
      </w:r>
    </w:p>
    <w:p w:rsidR="002A058F" w:rsidRPr="00C27E0C" w:rsidRDefault="002A058F" w:rsidP="00C27E0C">
      <w:pPr>
        <w:pStyle w:val="Default"/>
        <w:numPr>
          <w:ilvl w:val="0"/>
          <w:numId w:val="31"/>
        </w:numPr>
        <w:spacing w:line="480" w:lineRule="auto"/>
      </w:pPr>
      <w:r w:rsidRPr="00C27E0C">
        <w:t>Hope Shelter shall give best services to survivors of family violence regardless of their actual or perceived sexual orientation.</w:t>
      </w:r>
    </w:p>
    <w:p w:rsidR="002A058F" w:rsidRPr="00C27E0C" w:rsidRDefault="002A058F" w:rsidP="00C27E0C">
      <w:pPr>
        <w:pStyle w:val="Default"/>
        <w:numPr>
          <w:ilvl w:val="0"/>
          <w:numId w:val="31"/>
        </w:numPr>
        <w:spacing w:line="480" w:lineRule="auto"/>
      </w:pPr>
      <w:r w:rsidRPr="00C27E0C">
        <w:t xml:space="preserve">Clients who disclose transgender status and sexual orientation will have their confidentiality respected. </w:t>
      </w:r>
    </w:p>
    <w:p w:rsidR="002A058F" w:rsidRPr="00C27E0C" w:rsidRDefault="002A058F" w:rsidP="00C27E0C">
      <w:pPr>
        <w:pStyle w:val="Default"/>
        <w:numPr>
          <w:ilvl w:val="0"/>
          <w:numId w:val="31"/>
        </w:numPr>
        <w:spacing w:line="480" w:lineRule="auto"/>
      </w:pPr>
      <w:r w:rsidRPr="00C27E0C">
        <w:t xml:space="preserve">Employees and volunteers providing services to LGBTQ shall not discriminate against survivors </w:t>
      </w:r>
    </w:p>
    <w:p w:rsidR="002A058F" w:rsidRPr="00C27E0C" w:rsidRDefault="002A058F" w:rsidP="00C27E0C">
      <w:pPr>
        <w:pStyle w:val="Default"/>
        <w:numPr>
          <w:ilvl w:val="0"/>
          <w:numId w:val="31"/>
        </w:numPr>
        <w:spacing w:line="480" w:lineRule="auto"/>
      </w:pPr>
      <w:r w:rsidRPr="00C27E0C">
        <w:t>Hope Shelter will also provide a supportive environment for LGBTQ employees</w:t>
      </w:r>
    </w:p>
    <w:p w:rsidR="002A058F" w:rsidRPr="00C27E0C" w:rsidRDefault="002A058F" w:rsidP="00C27E0C">
      <w:pPr>
        <w:spacing w:after="0" w:line="480" w:lineRule="auto"/>
        <w:rPr>
          <w:rFonts w:ascii="Times New Roman" w:hAnsi="Times New Roman"/>
          <w:b/>
          <w:sz w:val="24"/>
          <w:szCs w:val="24"/>
        </w:rPr>
      </w:pPr>
      <w:r w:rsidRPr="00C27E0C">
        <w:rPr>
          <w:rFonts w:ascii="Times New Roman" w:hAnsi="Times New Roman"/>
          <w:b/>
          <w:sz w:val="24"/>
          <w:szCs w:val="24"/>
        </w:rPr>
        <w:t>DISCRIMINATION CLAIM PROCEDURE</w:t>
      </w:r>
    </w:p>
    <w:p w:rsidR="002A058F" w:rsidRPr="00C27E0C" w:rsidRDefault="002A058F" w:rsidP="00C27E0C">
      <w:pPr>
        <w:spacing w:after="0" w:line="480" w:lineRule="auto"/>
        <w:rPr>
          <w:rFonts w:ascii="Times New Roman" w:hAnsi="Times New Roman"/>
          <w:sz w:val="24"/>
          <w:szCs w:val="24"/>
        </w:rPr>
      </w:pPr>
      <w:r w:rsidRPr="00C27E0C">
        <w:rPr>
          <w:rFonts w:ascii="Times New Roman" w:hAnsi="Times New Roman"/>
          <w:sz w:val="24"/>
          <w:szCs w:val="24"/>
        </w:rPr>
        <w:lastRenderedPageBreak/>
        <w:t>People who feel they have been discriminated should report this to lawyer</w:t>
      </w:r>
      <w:r w:rsidR="00C420F3" w:rsidRPr="00C27E0C">
        <w:rPr>
          <w:rFonts w:ascii="Times New Roman" w:hAnsi="Times New Roman"/>
          <w:sz w:val="24"/>
          <w:szCs w:val="24"/>
        </w:rPr>
        <w:t xml:space="preserve"> (Percy, 2018)</w:t>
      </w:r>
      <w:r w:rsidRPr="00C27E0C">
        <w:rPr>
          <w:rFonts w:ascii="Times New Roman" w:hAnsi="Times New Roman"/>
          <w:sz w:val="24"/>
          <w:szCs w:val="24"/>
        </w:rPr>
        <w:t>. In the event that an a person feels that they need further consideration their complaint will continue to the Board of Directors and the contact data for the Health and Human Service Commission Family Violence Program will be given at their request.  Any case of segregation or provocation will be checked and followed up on as per this strategy. Since Hope Shelter takes any case of segregation with the reality it merits, a remedial activity plan will be set up that tries to respect this openness strategy. Those infringing upon this strategy will be disciplined accordingly.</w:t>
      </w:r>
    </w:p>
    <w:p w:rsidR="002A058F" w:rsidRPr="00C27E0C" w:rsidRDefault="002A058F" w:rsidP="00C27E0C">
      <w:pPr>
        <w:spacing w:after="0" w:line="480" w:lineRule="auto"/>
        <w:rPr>
          <w:rFonts w:ascii="Times New Roman" w:hAnsi="Times New Roman"/>
          <w:sz w:val="24"/>
          <w:szCs w:val="24"/>
        </w:rPr>
      </w:pPr>
    </w:p>
    <w:p w:rsidR="00866F72" w:rsidRPr="00C27E0C" w:rsidRDefault="00866F72" w:rsidP="00C27E0C">
      <w:pPr>
        <w:spacing w:after="0" w:line="480" w:lineRule="auto"/>
        <w:jc w:val="center"/>
        <w:rPr>
          <w:rFonts w:ascii="Times New Roman" w:eastAsia="Times New Roman" w:hAnsi="Times New Roman"/>
          <w:b/>
          <w:sz w:val="24"/>
          <w:szCs w:val="24"/>
        </w:rPr>
      </w:pPr>
    </w:p>
    <w:p w:rsidR="00866F72" w:rsidRPr="00C27E0C" w:rsidRDefault="00866F72"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br w:type="page"/>
      </w:r>
    </w:p>
    <w:p w:rsidR="00310425" w:rsidRPr="00C27E0C" w:rsidRDefault="002A058F" w:rsidP="00C27E0C">
      <w:pPr>
        <w:spacing w:after="0" w:line="480" w:lineRule="auto"/>
        <w:jc w:val="center"/>
        <w:rPr>
          <w:rFonts w:ascii="Times New Roman" w:eastAsia="Times New Roman" w:hAnsi="Times New Roman"/>
          <w:b/>
          <w:sz w:val="24"/>
          <w:szCs w:val="24"/>
        </w:rPr>
      </w:pPr>
      <w:r w:rsidRPr="00C27E0C">
        <w:rPr>
          <w:rFonts w:ascii="Times New Roman" w:eastAsia="Times New Roman" w:hAnsi="Times New Roman"/>
          <w:b/>
          <w:sz w:val="24"/>
          <w:szCs w:val="24"/>
        </w:rPr>
        <w:lastRenderedPageBreak/>
        <w:t xml:space="preserve">(3). </w:t>
      </w:r>
      <w:r w:rsidR="00652B2D" w:rsidRPr="00C27E0C">
        <w:rPr>
          <w:rFonts w:ascii="Times New Roman" w:eastAsia="Times New Roman" w:hAnsi="Times New Roman"/>
          <w:b/>
          <w:sz w:val="24"/>
          <w:szCs w:val="24"/>
        </w:rPr>
        <w:t>POLICY AND PROCEDURES FOR SERVING CLIENTS WITH LIMITED ENGLISH LANGUAGE PROFICIENCY</w:t>
      </w:r>
    </w:p>
    <w:p w:rsidR="00F61818" w:rsidRPr="00C27E0C" w:rsidRDefault="00397434" w:rsidP="00C27E0C">
      <w:pPr>
        <w:spacing w:after="0" w:line="480" w:lineRule="auto"/>
        <w:ind w:firstLine="360"/>
        <w:rPr>
          <w:rFonts w:ascii="Times New Roman" w:hAnsi="Times New Roman"/>
          <w:b/>
          <w:sz w:val="24"/>
          <w:szCs w:val="24"/>
        </w:rPr>
      </w:pPr>
      <w:r w:rsidRPr="00C27E0C">
        <w:rPr>
          <w:rFonts w:ascii="Times New Roman" w:hAnsi="Times New Roman"/>
          <w:b/>
          <w:sz w:val="24"/>
          <w:szCs w:val="24"/>
        </w:rPr>
        <w:t>I. POLICY STATEMENT</w:t>
      </w:r>
    </w:p>
    <w:p w:rsidR="00310425" w:rsidRPr="00C27E0C" w:rsidRDefault="00310425" w:rsidP="00C27E0C">
      <w:pPr>
        <w:spacing w:after="0" w:line="480" w:lineRule="auto"/>
        <w:ind w:left="360"/>
        <w:rPr>
          <w:rFonts w:ascii="Times New Roman" w:hAnsi="Times New Roman"/>
          <w:sz w:val="24"/>
          <w:szCs w:val="24"/>
        </w:rPr>
      </w:pPr>
      <w:r w:rsidRPr="00C27E0C">
        <w:rPr>
          <w:rFonts w:ascii="Times New Roman" w:hAnsi="Times New Roman"/>
          <w:sz w:val="24"/>
          <w:szCs w:val="24"/>
        </w:rPr>
        <w:t>It is the policy of Hope Shelter to give significant access for clients with Limited English Language Proficiency to all agency activities and programs</w:t>
      </w:r>
      <w:r w:rsidR="004A13CF" w:rsidRPr="00C27E0C">
        <w:rPr>
          <w:rFonts w:ascii="Times New Roman" w:hAnsi="Times New Roman"/>
          <w:sz w:val="24"/>
          <w:szCs w:val="24"/>
        </w:rPr>
        <w:t xml:space="preserve"> (Snowden, </w:t>
      </w:r>
      <w:r w:rsidR="004A13CF" w:rsidRPr="00C27E0C">
        <w:rPr>
          <w:rFonts w:ascii="Times New Roman" w:hAnsi="Times New Roman"/>
          <w:sz w:val="24"/>
          <w:szCs w:val="24"/>
        </w:rPr>
        <w:t>Mas</w:t>
      </w:r>
      <w:r w:rsidR="004A13CF" w:rsidRPr="00C27E0C">
        <w:rPr>
          <w:rFonts w:ascii="Times New Roman" w:hAnsi="Times New Roman"/>
          <w:sz w:val="24"/>
          <w:szCs w:val="24"/>
        </w:rPr>
        <w:t>land,  &amp; Guerrero, 2007)</w:t>
      </w:r>
      <w:r w:rsidRPr="00C27E0C">
        <w:rPr>
          <w:rFonts w:ascii="Times New Roman" w:hAnsi="Times New Roman"/>
          <w:sz w:val="24"/>
          <w:szCs w:val="24"/>
        </w:rPr>
        <w:t xml:space="preserve">. The policy directs every employee to freely give language assistances to these clients whenever necessary. Hope Shelter strives to inform all its clients of the available language assistances services at no charge. </w:t>
      </w:r>
    </w:p>
    <w:p w:rsidR="0003722B" w:rsidRPr="00C27E0C" w:rsidRDefault="00397434" w:rsidP="00C27E0C">
      <w:pPr>
        <w:spacing w:after="0" w:line="480" w:lineRule="auto"/>
        <w:ind w:firstLine="360"/>
        <w:rPr>
          <w:rFonts w:ascii="Times New Roman" w:hAnsi="Times New Roman"/>
          <w:b/>
          <w:i/>
          <w:sz w:val="24"/>
          <w:szCs w:val="24"/>
        </w:rPr>
      </w:pPr>
      <w:r w:rsidRPr="00C27E0C">
        <w:rPr>
          <w:rFonts w:ascii="Times New Roman" w:hAnsi="Times New Roman"/>
          <w:b/>
          <w:sz w:val="24"/>
          <w:szCs w:val="24"/>
        </w:rPr>
        <w:t xml:space="preserve">II. PURPOSE AND AUTHORITY </w:t>
      </w:r>
    </w:p>
    <w:p w:rsidR="00310425" w:rsidRPr="00C27E0C" w:rsidRDefault="00310425" w:rsidP="00C27E0C">
      <w:pPr>
        <w:spacing w:after="0" w:line="480" w:lineRule="auto"/>
        <w:ind w:left="360"/>
        <w:rPr>
          <w:rFonts w:ascii="Times New Roman" w:hAnsi="Times New Roman"/>
          <w:b/>
          <w:sz w:val="24"/>
          <w:szCs w:val="24"/>
        </w:rPr>
      </w:pPr>
      <w:r w:rsidRPr="00C27E0C">
        <w:rPr>
          <w:rFonts w:ascii="Times New Roman" w:hAnsi="Times New Roman"/>
          <w:sz w:val="24"/>
          <w:szCs w:val="24"/>
        </w:rPr>
        <w:t>This policy statement is enacted and applied in strict accordance to the</w:t>
      </w:r>
      <w:r w:rsidR="006A4546" w:rsidRPr="00C27E0C">
        <w:rPr>
          <w:rFonts w:ascii="Times New Roman" w:hAnsi="Times New Roman"/>
          <w:sz w:val="24"/>
          <w:szCs w:val="24"/>
        </w:rPr>
        <w:t xml:space="preserve"> </w:t>
      </w:r>
      <w:r w:rsidRPr="00C27E0C">
        <w:rPr>
          <w:rFonts w:ascii="Times New Roman" w:hAnsi="Times New Roman"/>
          <w:sz w:val="24"/>
          <w:szCs w:val="24"/>
        </w:rPr>
        <w:t>American with Disabilities Act and Civil Rights Act of 1964</w:t>
      </w:r>
      <w:r w:rsidR="004A13CF" w:rsidRPr="00C27E0C">
        <w:rPr>
          <w:rFonts w:ascii="Times New Roman" w:hAnsi="Times New Roman"/>
          <w:sz w:val="24"/>
          <w:szCs w:val="24"/>
        </w:rPr>
        <w:t xml:space="preserve"> </w:t>
      </w:r>
      <w:r w:rsidR="004A13CF" w:rsidRPr="00C27E0C">
        <w:rPr>
          <w:rFonts w:ascii="Times New Roman" w:hAnsi="Times New Roman"/>
          <w:sz w:val="24"/>
          <w:szCs w:val="24"/>
        </w:rPr>
        <w:t>(Snowden, Masland,  &amp; Guerrero, 2007)</w:t>
      </w:r>
      <w:r w:rsidRPr="00C27E0C">
        <w:rPr>
          <w:rFonts w:ascii="Times New Roman" w:hAnsi="Times New Roman"/>
          <w:sz w:val="24"/>
          <w:szCs w:val="24"/>
        </w:rPr>
        <w:t>. The policy thus sets the guidelines for the provision of language assistance services to clients with Limited English Language Proficiency</w:t>
      </w:r>
      <w:r w:rsidRPr="00C27E0C">
        <w:rPr>
          <w:rFonts w:ascii="Times New Roman" w:hAnsi="Times New Roman"/>
          <w:b/>
          <w:sz w:val="24"/>
          <w:szCs w:val="24"/>
        </w:rPr>
        <w:t xml:space="preserve">. </w:t>
      </w:r>
    </w:p>
    <w:p w:rsidR="00610316" w:rsidRPr="00C27E0C" w:rsidRDefault="00397434" w:rsidP="00C27E0C">
      <w:pPr>
        <w:spacing w:after="0" w:line="480" w:lineRule="auto"/>
        <w:ind w:firstLine="360"/>
        <w:rPr>
          <w:rFonts w:ascii="Times New Roman" w:hAnsi="Times New Roman"/>
          <w:b/>
          <w:sz w:val="24"/>
          <w:szCs w:val="24"/>
        </w:rPr>
      </w:pPr>
      <w:r w:rsidRPr="00C27E0C">
        <w:rPr>
          <w:rFonts w:ascii="Times New Roman" w:hAnsi="Times New Roman"/>
          <w:b/>
          <w:sz w:val="24"/>
          <w:szCs w:val="24"/>
        </w:rPr>
        <w:t xml:space="preserve">III. LANGUAGE DATA </w:t>
      </w:r>
    </w:p>
    <w:p w:rsidR="00341DD9" w:rsidRPr="00C27E0C" w:rsidRDefault="00341DD9" w:rsidP="00C27E0C">
      <w:pPr>
        <w:spacing w:after="0" w:line="480" w:lineRule="auto"/>
        <w:ind w:left="360"/>
        <w:rPr>
          <w:rFonts w:ascii="Times New Roman" w:hAnsi="Times New Roman"/>
          <w:sz w:val="24"/>
          <w:szCs w:val="24"/>
        </w:rPr>
      </w:pPr>
      <w:r w:rsidRPr="00C27E0C">
        <w:rPr>
          <w:rFonts w:ascii="Times New Roman" w:hAnsi="Times New Roman"/>
          <w:sz w:val="24"/>
          <w:szCs w:val="24"/>
        </w:rPr>
        <w:t>Hope Shelter</w:t>
      </w:r>
      <w:r w:rsidR="003D614A" w:rsidRPr="00C27E0C">
        <w:rPr>
          <w:rFonts w:ascii="Times New Roman" w:hAnsi="Times New Roman"/>
          <w:sz w:val="24"/>
          <w:szCs w:val="24"/>
        </w:rPr>
        <w:t xml:space="preserve"> shall carry out an annual research and review of the commonly used languages among its clientele. </w:t>
      </w:r>
      <w:r w:rsidRPr="00C27E0C">
        <w:rPr>
          <w:rFonts w:ascii="Times New Roman" w:hAnsi="Times New Roman"/>
          <w:sz w:val="24"/>
          <w:szCs w:val="24"/>
        </w:rPr>
        <w:t xml:space="preserve"> </w:t>
      </w:r>
    </w:p>
    <w:p w:rsidR="003D614A" w:rsidRPr="00C27E0C" w:rsidRDefault="00397434" w:rsidP="00C27E0C">
      <w:pPr>
        <w:spacing w:after="0" w:line="480" w:lineRule="auto"/>
        <w:ind w:left="360"/>
        <w:rPr>
          <w:rFonts w:ascii="Times New Roman" w:hAnsi="Times New Roman"/>
          <w:b/>
          <w:sz w:val="24"/>
          <w:szCs w:val="24"/>
        </w:rPr>
      </w:pPr>
      <w:r w:rsidRPr="00C27E0C">
        <w:rPr>
          <w:rFonts w:ascii="Times New Roman" w:hAnsi="Times New Roman"/>
          <w:b/>
          <w:sz w:val="24"/>
          <w:szCs w:val="24"/>
        </w:rPr>
        <w:t xml:space="preserve">IV. PROCEDURES FOR PROVIDING LANGUAGE ASSISTANCE </w:t>
      </w:r>
    </w:p>
    <w:p w:rsidR="003D614A" w:rsidRPr="00C27E0C" w:rsidRDefault="003D614A" w:rsidP="00C27E0C">
      <w:pPr>
        <w:numPr>
          <w:ilvl w:val="0"/>
          <w:numId w:val="24"/>
        </w:numPr>
        <w:spacing w:after="0" w:line="480" w:lineRule="auto"/>
        <w:rPr>
          <w:rFonts w:ascii="Times New Roman" w:hAnsi="Times New Roman"/>
          <w:sz w:val="24"/>
          <w:szCs w:val="24"/>
        </w:rPr>
      </w:pPr>
      <w:r w:rsidRPr="00C27E0C">
        <w:rPr>
          <w:rFonts w:ascii="Times New Roman" w:hAnsi="Times New Roman"/>
          <w:sz w:val="24"/>
          <w:szCs w:val="24"/>
        </w:rPr>
        <w:t xml:space="preserve">Determine the need for provision of language assistance at the first point of </w:t>
      </w:r>
      <w:r w:rsidR="00397434" w:rsidRPr="00C27E0C">
        <w:rPr>
          <w:rFonts w:ascii="Times New Roman" w:hAnsi="Times New Roman"/>
          <w:sz w:val="24"/>
          <w:szCs w:val="24"/>
        </w:rPr>
        <w:t>contact</w:t>
      </w:r>
      <w:r w:rsidRPr="00C27E0C">
        <w:rPr>
          <w:rFonts w:ascii="Times New Roman" w:hAnsi="Times New Roman"/>
          <w:sz w:val="24"/>
          <w:szCs w:val="24"/>
        </w:rPr>
        <w:t xml:space="preserve"> with the client by undertaking an assessment</w:t>
      </w:r>
    </w:p>
    <w:p w:rsidR="003D614A" w:rsidRPr="00C27E0C" w:rsidRDefault="003D614A" w:rsidP="00C27E0C">
      <w:pPr>
        <w:numPr>
          <w:ilvl w:val="0"/>
          <w:numId w:val="24"/>
        </w:numPr>
        <w:spacing w:after="0" w:line="480" w:lineRule="auto"/>
        <w:rPr>
          <w:rFonts w:ascii="Times New Roman" w:hAnsi="Times New Roman"/>
          <w:sz w:val="24"/>
          <w:szCs w:val="24"/>
        </w:rPr>
      </w:pPr>
      <w:r w:rsidRPr="00C27E0C">
        <w:rPr>
          <w:rFonts w:ascii="Times New Roman" w:hAnsi="Times New Roman"/>
          <w:sz w:val="24"/>
          <w:szCs w:val="24"/>
        </w:rPr>
        <w:t>Inform the client of their right to language assistance at no cost</w:t>
      </w:r>
    </w:p>
    <w:p w:rsidR="003D614A" w:rsidRPr="00C27E0C" w:rsidRDefault="003D614A" w:rsidP="00C27E0C">
      <w:pPr>
        <w:numPr>
          <w:ilvl w:val="0"/>
          <w:numId w:val="24"/>
        </w:numPr>
        <w:spacing w:after="0" w:line="480" w:lineRule="auto"/>
        <w:rPr>
          <w:rFonts w:ascii="Times New Roman" w:hAnsi="Times New Roman"/>
          <w:sz w:val="24"/>
          <w:szCs w:val="24"/>
        </w:rPr>
      </w:pPr>
      <w:r w:rsidRPr="00C27E0C">
        <w:rPr>
          <w:rFonts w:ascii="Times New Roman" w:hAnsi="Times New Roman"/>
          <w:sz w:val="24"/>
          <w:szCs w:val="24"/>
        </w:rPr>
        <w:t>Log for a request for a language assistance agent or interpreter</w:t>
      </w:r>
    </w:p>
    <w:p w:rsidR="0003722B" w:rsidRPr="00C27E0C" w:rsidRDefault="00397434" w:rsidP="00C27E0C">
      <w:pPr>
        <w:spacing w:after="0" w:line="480" w:lineRule="auto"/>
        <w:ind w:left="360"/>
        <w:rPr>
          <w:rFonts w:ascii="Times New Roman" w:hAnsi="Times New Roman"/>
          <w:b/>
          <w:sz w:val="24"/>
          <w:szCs w:val="24"/>
        </w:rPr>
      </w:pPr>
      <w:r w:rsidRPr="00C27E0C">
        <w:rPr>
          <w:rFonts w:ascii="Times New Roman" w:hAnsi="Times New Roman"/>
          <w:b/>
          <w:sz w:val="24"/>
          <w:szCs w:val="24"/>
        </w:rPr>
        <w:t>V</w:t>
      </w:r>
      <w:r w:rsidRPr="00C27E0C">
        <w:rPr>
          <w:rFonts w:ascii="Times New Roman" w:hAnsi="Times New Roman"/>
          <w:sz w:val="24"/>
          <w:szCs w:val="24"/>
        </w:rPr>
        <w:t xml:space="preserve">. </w:t>
      </w:r>
      <w:r w:rsidRPr="00C27E0C">
        <w:rPr>
          <w:rFonts w:ascii="Times New Roman" w:hAnsi="Times New Roman"/>
          <w:b/>
          <w:sz w:val="24"/>
          <w:szCs w:val="24"/>
        </w:rPr>
        <w:t>NOTICE OF LANGUAGE SERVICES</w:t>
      </w:r>
    </w:p>
    <w:p w:rsidR="00397434" w:rsidRPr="00C27E0C" w:rsidRDefault="00397434" w:rsidP="00C27E0C">
      <w:pPr>
        <w:spacing w:after="0" w:line="480" w:lineRule="auto"/>
        <w:ind w:left="360"/>
        <w:rPr>
          <w:rFonts w:ascii="Times New Roman" w:hAnsi="Times New Roman"/>
          <w:sz w:val="24"/>
          <w:szCs w:val="24"/>
        </w:rPr>
      </w:pPr>
      <w:r w:rsidRPr="00C27E0C">
        <w:rPr>
          <w:rFonts w:ascii="Times New Roman" w:hAnsi="Times New Roman"/>
          <w:sz w:val="24"/>
          <w:szCs w:val="24"/>
        </w:rPr>
        <w:lastRenderedPageBreak/>
        <w:t xml:space="preserve">Hope Shelter shall strategically places signage with notice of language assistance services at no cost to its clients. The signage will be translated into the commonly used languages within the organization. </w:t>
      </w:r>
    </w:p>
    <w:p w:rsidR="002677E8" w:rsidRPr="00C27E0C" w:rsidRDefault="002677E8" w:rsidP="00C27E0C">
      <w:pPr>
        <w:spacing w:after="0" w:line="480" w:lineRule="auto"/>
        <w:rPr>
          <w:rFonts w:ascii="Times New Roman" w:hAnsi="Times New Roman"/>
          <w:i/>
          <w:sz w:val="24"/>
          <w:szCs w:val="24"/>
        </w:rPr>
      </w:pPr>
      <w:r w:rsidRPr="00C27E0C">
        <w:rPr>
          <w:rFonts w:ascii="Times New Roman" w:hAnsi="Times New Roman"/>
          <w:i/>
          <w:sz w:val="24"/>
          <w:szCs w:val="24"/>
        </w:rPr>
        <w:br w:type="page"/>
      </w:r>
    </w:p>
    <w:p w:rsidR="0092691C" w:rsidRPr="00C27E0C" w:rsidRDefault="0092691C" w:rsidP="00C27E0C">
      <w:pPr>
        <w:spacing w:after="0" w:line="480" w:lineRule="auto"/>
        <w:jc w:val="center"/>
        <w:rPr>
          <w:rFonts w:ascii="Times New Roman" w:eastAsia="Times New Roman" w:hAnsi="Times New Roman"/>
          <w:b/>
          <w:sz w:val="24"/>
          <w:szCs w:val="24"/>
        </w:rPr>
      </w:pPr>
      <w:r w:rsidRPr="00C27E0C">
        <w:rPr>
          <w:rFonts w:ascii="Times New Roman" w:eastAsia="Times New Roman" w:hAnsi="Times New Roman"/>
          <w:b/>
          <w:sz w:val="24"/>
          <w:szCs w:val="24"/>
        </w:rPr>
        <w:lastRenderedPageBreak/>
        <w:t>(4). Policy and Procedures for Serving Clients with Disabilities</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bCs/>
          <w:sz w:val="24"/>
          <w:szCs w:val="24"/>
        </w:rPr>
        <w:t>POLICY:</w:t>
      </w:r>
    </w:p>
    <w:p w:rsidR="0092691C" w:rsidRPr="00C27E0C" w:rsidRDefault="0092691C" w:rsidP="00C27E0C">
      <w:pPr>
        <w:spacing w:after="0" w:line="480" w:lineRule="auto"/>
        <w:rPr>
          <w:rFonts w:ascii="Times New Roman" w:eastAsia="Times New Roman" w:hAnsi="Times New Roman"/>
          <w:sz w:val="24"/>
          <w:szCs w:val="24"/>
        </w:rPr>
      </w:pPr>
      <w:r w:rsidRPr="00C27E0C">
        <w:rPr>
          <w:rFonts w:ascii="Times New Roman" w:eastAsia="Times New Roman" w:hAnsi="Times New Roman"/>
          <w:bCs/>
          <w:iCs/>
          <w:sz w:val="24"/>
          <w:szCs w:val="24"/>
        </w:rPr>
        <w:t xml:space="preserve">Hope Shelter shall strive to ensure people living </w:t>
      </w:r>
      <w:r w:rsidRPr="00C27E0C">
        <w:rPr>
          <w:rFonts w:ascii="Times New Roman" w:eastAsia="Times New Roman" w:hAnsi="Times New Roman"/>
          <w:sz w:val="24"/>
          <w:szCs w:val="24"/>
        </w:rPr>
        <w:t>with disabilities, including the deaf, the blind, those suffering from substance abuse; get an equal opportunity in receiving our services and other benefits</w:t>
      </w:r>
      <w:r w:rsidR="004A13CF" w:rsidRPr="00C27E0C">
        <w:rPr>
          <w:rFonts w:ascii="Times New Roman" w:hAnsi="Times New Roman"/>
          <w:sz w:val="24"/>
          <w:szCs w:val="24"/>
        </w:rPr>
        <w:t xml:space="preserve"> (Percy, 2018)</w:t>
      </w:r>
      <w:r w:rsidRPr="00C27E0C">
        <w:rPr>
          <w:rFonts w:ascii="Times New Roman" w:eastAsia="Times New Roman" w:hAnsi="Times New Roman"/>
          <w:sz w:val="24"/>
          <w:szCs w:val="24"/>
        </w:rPr>
        <w:t xml:space="preserve">.  The shelter will also work hard to provide critical auxiliary aids and services shall at no extra charge to our clients.  </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t>LEGAL REQUIREMENTS</w:t>
      </w:r>
    </w:p>
    <w:p w:rsidR="0092691C" w:rsidRPr="00C27E0C" w:rsidRDefault="0092691C" w:rsidP="00C27E0C">
      <w:pPr>
        <w:numPr>
          <w:ilvl w:val="0"/>
          <w:numId w:val="36"/>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Americans with Disabilities Act of 1990 </w:t>
      </w:r>
    </w:p>
    <w:p w:rsidR="0092691C" w:rsidRPr="00C27E0C" w:rsidRDefault="0092691C" w:rsidP="00C27E0C">
      <w:pPr>
        <w:numPr>
          <w:ilvl w:val="0"/>
          <w:numId w:val="36"/>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Section 504 of the Rehabilitation Act of 1973 </w:t>
      </w:r>
    </w:p>
    <w:p w:rsidR="0092691C" w:rsidRPr="00C27E0C" w:rsidRDefault="0092691C" w:rsidP="00C27E0C">
      <w:pPr>
        <w:numPr>
          <w:ilvl w:val="0"/>
          <w:numId w:val="36"/>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Texas Health and Safety Code, 85.113 (HIV/AIDS Human Resources Code, Chapter 51)</w:t>
      </w:r>
    </w:p>
    <w:p w:rsidR="0092691C" w:rsidRPr="00C27E0C" w:rsidRDefault="0092691C" w:rsidP="00C27E0C">
      <w:pPr>
        <w:numPr>
          <w:ilvl w:val="0"/>
          <w:numId w:val="36"/>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Title VI of the Civil Rights Act of 1964 </w:t>
      </w:r>
    </w:p>
    <w:p w:rsidR="0092691C" w:rsidRPr="00C27E0C" w:rsidRDefault="0092691C" w:rsidP="00C27E0C">
      <w:pPr>
        <w:numPr>
          <w:ilvl w:val="0"/>
          <w:numId w:val="36"/>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Age Discrimination Act of 1975</w:t>
      </w:r>
    </w:p>
    <w:p w:rsidR="0092691C" w:rsidRPr="00C27E0C" w:rsidRDefault="0092691C" w:rsidP="00C27E0C">
      <w:pPr>
        <w:numPr>
          <w:ilvl w:val="0"/>
          <w:numId w:val="36"/>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The Family Violence Prevention and Services Act </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bCs/>
          <w:sz w:val="24"/>
          <w:szCs w:val="24"/>
        </w:rPr>
        <w:t>PROCEDURES</w:t>
      </w:r>
    </w:p>
    <w:p w:rsidR="0092691C" w:rsidRPr="00C27E0C" w:rsidRDefault="0092691C" w:rsidP="00C27E0C">
      <w:pPr>
        <w:spacing w:after="0" w:line="480" w:lineRule="auto"/>
        <w:rPr>
          <w:rFonts w:ascii="Times New Roman" w:eastAsia="Times New Roman" w:hAnsi="Times New Roman"/>
          <w:bCs/>
          <w:iCs/>
          <w:sz w:val="24"/>
          <w:szCs w:val="24"/>
        </w:rPr>
      </w:pPr>
      <w:r w:rsidRPr="00C27E0C">
        <w:rPr>
          <w:rFonts w:ascii="Times New Roman" w:eastAsia="Times New Roman" w:hAnsi="Times New Roman"/>
          <w:sz w:val="24"/>
          <w:szCs w:val="24"/>
        </w:rPr>
        <w:t xml:space="preserve">Hope Shelter gives notice regarding the availability of and procedure for requesting supplementary aids and services using </w:t>
      </w:r>
      <w:r w:rsidRPr="00C27E0C">
        <w:rPr>
          <w:rFonts w:ascii="Times New Roman" w:eastAsia="Times New Roman" w:hAnsi="Times New Roman"/>
          <w:bCs/>
          <w:iCs/>
          <w:sz w:val="24"/>
          <w:szCs w:val="24"/>
        </w:rPr>
        <w:t xml:space="preserve">brochures and handbooks. </w:t>
      </w:r>
      <w:r w:rsidRPr="00C27E0C">
        <w:rPr>
          <w:rFonts w:ascii="Times New Roman" w:eastAsia="Times New Roman" w:hAnsi="Times New Roman"/>
          <w:sz w:val="24"/>
          <w:szCs w:val="24"/>
        </w:rPr>
        <w:t>Our staff will also in consultation with the individual determine what services needed for communication in particular situations.</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t>PROVISION OF AUXILIARY AIDS AND SERVICES</w:t>
      </w:r>
    </w:p>
    <w:p w:rsidR="0092691C" w:rsidRPr="00C27E0C" w:rsidRDefault="0092691C" w:rsidP="00C27E0C">
      <w:pPr>
        <w:spacing w:after="0" w:line="480" w:lineRule="auto"/>
        <w:rPr>
          <w:rFonts w:ascii="Times New Roman" w:eastAsia="Times New Roman" w:hAnsi="Times New Roman"/>
          <w:sz w:val="24"/>
          <w:szCs w:val="24"/>
        </w:rPr>
      </w:pPr>
      <w:r w:rsidRPr="00C27E0C">
        <w:rPr>
          <w:rFonts w:ascii="Times New Roman" w:eastAsia="Times New Roman" w:hAnsi="Times New Roman"/>
          <w:bCs/>
          <w:iCs/>
          <w:sz w:val="24"/>
          <w:szCs w:val="24"/>
        </w:rPr>
        <w:t>Hope Shelter</w:t>
      </w:r>
      <w:r w:rsidRPr="00C27E0C">
        <w:rPr>
          <w:rFonts w:ascii="Times New Roman" w:eastAsia="Times New Roman" w:hAnsi="Times New Roman"/>
          <w:sz w:val="24"/>
          <w:szCs w:val="24"/>
        </w:rPr>
        <w:t xml:space="preserve"> shall provide the following services; </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t>1. The Deaf</w:t>
      </w:r>
    </w:p>
    <w:p w:rsidR="0092691C" w:rsidRPr="00C27E0C" w:rsidRDefault="0092691C" w:rsidP="00C27E0C">
      <w:p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lastRenderedPageBreak/>
        <w:t>Deaf individuals and those who use sign language as their primary means of communication, Hope Shelter through our support staff will provide effective interpretation. In cases where interpreters are needed, the organization</w:t>
      </w:r>
    </w:p>
    <w:p w:rsidR="0092691C" w:rsidRPr="00C27E0C" w:rsidRDefault="00A76751" w:rsidP="00C27E0C">
      <w:pPr>
        <w:numPr>
          <w:ilvl w:val="0"/>
          <w:numId w:val="37"/>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Keeping </w:t>
      </w:r>
      <w:r w:rsidR="0092691C" w:rsidRPr="00C27E0C">
        <w:rPr>
          <w:rFonts w:ascii="Times New Roman" w:eastAsia="Times New Roman" w:hAnsi="Times New Roman"/>
          <w:sz w:val="24"/>
          <w:szCs w:val="24"/>
        </w:rPr>
        <w:t xml:space="preserve"> a list of qualified interpreters on staff showing their </w:t>
      </w:r>
      <w:r w:rsidRPr="00C27E0C">
        <w:rPr>
          <w:rFonts w:ascii="Times New Roman" w:eastAsia="Times New Roman" w:hAnsi="Times New Roman"/>
          <w:sz w:val="24"/>
          <w:szCs w:val="24"/>
        </w:rPr>
        <w:t xml:space="preserve"> identity information such as; </w:t>
      </w:r>
      <w:r w:rsidR="0092691C" w:rsidRPr="00C27E0C">
        <w:rPr>
          <w:rFonts w:ascii="Times New Roman" w:eastAsia="Times New Roman" w:hAnsi="Times New Roman"/>
          <w:sz w:val="24"/>
          <w:szCs w:val="24"/>
        </w:rPr>
        <w:t>names, phone numbers and qualifications</w:t>
      </w:r>
    </w:p>
    <w:p w:rsidR="0092691C" w:rsidRPr="00C27E0C" w:rsidRDefault="0092691C" w:rsidP="00C27E0C">
      <w:pPr>
        <w:numPr>
          <w:ilvl w:val="0"/>
          <w:numId w:val="37"/>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C</w:t>
      </w:r>
      <w:r w:rsidR="00A76751" w:rsidRPr="00C27E0C">
        <w:rPr>
          <w:rFonts w:ascii="Times New Roman" w:eastAsia="Times New Roman" w:hAnsi="Times New Roman"/>
          <w:sz w:val="24"/>
          <w:szCs w:val="24"/>
        </w:rPr>
        <w:t xml:space="preserve">alling upon </w:t>
      </w:r>
      <w:r w:rsidRPr="00C27E0C">
        <w:rPr>
          <w:rFonts w:ascii="Times New Roman" w:eastAsia="Times New Roman" w:hAnsi="Times New Roman"/>
          <w:sz w:val="24"/>
          <w:szCs w:val="24"/>
        </w:rPr>
        <w:t>the appropriate interpreter on staff to interpret, if one is available and qualified to interpret</w:t>
      </w:r>
    </w:p>
    <w:p w:rsidR="0092691C" w:rsidRPr="00C27E0C" w:rsidRDefault="0092691C" w:rsidP="00C27E0C">
      <w:pPr>
        <w:numPr>
          <w:ilvl w:val="0"/>
          <w:numId w:val="37"/>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Engage a</w:t>
      </w:r>
      <w:r w:rsidR="00A76751" w:rsidRPr="00C27E0C">
        <w:rPr>
          <w:rFonts w:ascii="Times New Roman" w:eastAsia="Times New Roman" w:hAnsi="Times New Roman"/>
          <w:sz w:val="24"/>
          <w:szCs w:val="24"/>
        </w:rPr>
        <w:t>ll the concerned non-</w:t>
      </w:r>
      <w:r w:rsidRPr="00C27E0C">
        <w:rPr>
          <w:rFonts w:ascii="Times New Roman" w:eastAsia="Times New Roman" w:hAnsi="Times New Roman"/>
          <w:sz w:val="24"/>
          <w:szCs w:val="24"/>
        </w:rPr>
        <w:t xml:space="preserve">staff interpreter in case staff interpreter is unavailable </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t>2. The Blind</w:t>
      </w:r>
    </w:p>
    <w:p w:rsidR="0092691C" w:rsidRPr="00C27E0C" w:rsidRDefault="00A76751" w:rsidP="00C27E0C">
      <w:pPr>
        <w:spacing w:after="0" w:line="480" w:lineRule="auto"/>
        <w:rPr>
          <w:rFonts w:ascii="Times New Roman" w:eastAsia="Times New Roman" w:hAnsi="Times New Roman"/>
          <w:bCs/>
          <w:sz w:val="24"/>
          <w:szCs w:val="24"/>
        </w:rPr>
      </w:pPr>
      <w:r w:rsidRPr="00C27E0C">
        <w:rPr>
          <w:rFonts w:ascii="Times New Roman" w:eastAsia="Times New Roman" w:hAnsi="Times New Roman"/>
          <w:sz w:val="24"/>
          <w:szCs w:val="24"/>
        </w:rPr>
        <w:t xml:space="preserve">Staff will  pass </w:t>
      </w:r>
      <w:r w:rsidR="0092691C" w:rsidRPr="00C27E0C">
        <w:rPr>
          <w:rFonts w:ascii="Times New Roman" w:eastAsia="Times New Roman" w:hAnsi="Times New Roman"/>
          <w:sz w:val="24"/>
          <w:szCs w:val="24"/>
        </w:rPr>
        <w:t xml:space="preserve"> information contained in written materials concerning treatment, </w:t>
      </w:r>
      <w:r w:rsidRPr="00C27E0C">
        <w:rPr>
          <w:rFonts w:ascii="Times New Roman" w:eastAsia="Times New Roman" w:hAnsi="Times New Roman"/>
          <w:sz w:val="24"/>
          <w:szCs w:val="24"/>
        </w:rPr>
        <w:t>waivers of rights,</w:t>
      </w:r>
      <w:r w:rsidRPr="00C27E0C">
        <w:rPr>
          <w:rFonts w:ascii="Times New Roman" w:eastAsia="Times New Roman" w:hAnsi="Times New Roman"/>
          <w:sz w:val="24"/>
          <w:szCs w:val="24"/>
        </w:rPr>
        <w:t xml:space="preserve"> </w:t>
      </w:r>
      <w:r w:rsidRPr="00C27E0C">
        <w:rPr>
          <w:rFonts w:ascii="Times New Roman" w:eastAsia="Times New Roman" w:hAnsi="Times New Roman"/>
          <w:sz w:val="24"/>
          <w:szCs w:val="24"/>
        </w:rPr>
        <w:t>services</w:t>
      </w:r>
      <w:r w:rsidRPr="00C27E0C">
        <w:rPr>
          <w:rFonts w:ascii="Times New Roman" w:eastAsia="Times New Roman" w:hAnsi="Times New Roman"/>
          <w:sz w:val="24"/>
          <w:szCs w:val="24"/>
        </w:rPr>
        <w:t>,</w:t>
      </w:r>
      <w:r w:rsidRPr="00C27E0C">
        <w:rPr>
          <w:rFonts w:ascii="Times New Roman" w:eastAsia="Times New Roman" w:hAnsi="Times New Roman"/>
          <w:sz w:val="24"/>
          <w:szCs w:val="24"/>
        </w:rPr>
        <w:t xml:space="preserve"> </w:t>
      </w:r>
      <w:r w:rsidRPr="00C27E0C">
        <w:rPr>
          <w:rFonts w:ascii="Times New Roman" w:eastAsia="Times New Roman" w:hAnsi="Times New Roman"/>
          <w:sz w:val="24"/>
          <w:szCs w:val="24"/>
        </w:rPr>
        <w:t>benefits</w:t>
      </w:r>
      <w:r w:rsidR="0092691C" w:rsidRPr="00C27E0C">
        <w:rPr>
          <w:rFonts w:ascii="Times New Roman" w:eastAsia="Times New Roman" w:hAnsi="Times New Roman"/>
          <w:sz w:val="24"/>
          <w:szCs w:val="24"/>
        </w:rPr>
        <w:t>, and consent to treatment forms by reading out loud and explaining these forms to persons who are blind or who have low vision.</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t>The following list includes aiding materials;</w:t>
      </w:r>
    </w:p>
    <w:p w:rsidR="0092691C" w:rsidRPr="00C27E0C" w:rsidRDefault="0092691C" w:rsidP="00C27E0C">
      <w:pPr>
        <w:numPr>
          <w:ilvl w:val="0"/>
          <w:numId w:val="38"/>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Large print</w:t>
      </w:r>
    </w:p>
    <w:p w:rsidR="0092691C" w:rsidRPr="00C27E0C" w:rsidRDefault="0092691C" w:rsidP="00C27E0C">
      <w:pPr>
        <w:numPr>
          <w:ilvl w:val="0"/>
          <w:numId w:val="38"/>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Taped content </w:t>
      </w:r>
    </w:p>
    <w:p w:rsidR="0092691C" w:rsidRPr="00C27E0C" w:rsidRDefault="0092691C" w:rsidP="00C27E0C">
      <w:pPr>
        <w:numPr>
          <w:ilvl w:val="0"/>
          <w:numId w:val="38"/>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Braille </w:t>
      </w:r>
    </w:p>
    <w:p w:rsidR="0092691C" w:rsidRPr="00C27E0C" w:rsidRDefault="0092691C" w:rsidP="00C27E0C">
      <w:pPr>
        <w:numPr>
          <w:ilvl w:val="0"/>
          <w:numId w:val="38"/>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Electronically formatted materials</w:t>
      </w:r>
    </w:p>
    <w:p w:rsidR="0092691C" w:rsidRPr="00C27E0C" w:rsidRDefault="0092691C" w:rsidP="00C27E0C">
      <w:pPr>
        <w:numPr>
          <w:ilvl w:val="0"/>
          <w:numId w:val="39"/>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Qualified readers; </w:t>
      </w:r>
    </w:p>
    <w:p w:rsidR="0092691C" w:rsidRPr="00C27E0C" w:rsidRDefault="0092691C" w:rsidP="00C27E0C">
      <w:pPr>
        <w:numPr>
          <w:ilvl w:val="0"/>
          <w:numId w:val="39"/>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Reformatting into large print; </w:t>
      </w:r>
    </w:p>
    <w:p w:rsidR="0092691C" w:rsidRPr="00C27E0C" w:rsidRDefault="0092691C" w:rsidP="00C27E0C">
      <w:pPr>
        <w:numPr>
          <w:ilvl w:val="0"/>
          <w:numId w:val="39"/>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Taping or recording of print materials not available in alternate format; </w:t>
      </w:r>
    </w:p>
    <w:p w:rsidR="0092691C" w:rsidRPr="00C27E0C" w:rsidRDefault="0092691C" w:rsidP="00C27E0C">
      <w:pPr>
        <w:numPr>
          <w:ilvl w:val="0"/>
          <w:numId w:val="39"/>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Staff available offer assistance to persons who are blind or who have low vision in filling out forms and in otherwise providing information in a written format.</w:t>
      </w:r>
      <w:r w:rsidRPr="00C27E0C">
        <w:rPr>
          <w:rFonts w:ascii="Times New Roman" w:eastAsia="Times New Roman" w:hAnsi="Times New Roman"/>
          <w:bCs/>
          <w:sz w:val="24"/>
          <w:szCs w:val="24"/>
        </w:rPr>
        <w:t> </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t>3. Individuals with Speech difficulties</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lastRenderedPageBreak/>
        <w:t>The staff will facilitate provision of;</w:t>
      </w:r>
    </w:p>
    <w:p w:rsidR="0092691C" w:rsidRPr="00C27E0C" w:rsidRDefault="0092691C" w:rsidP="00C27E0C">
      <w:pPr>
        <w:numPr>
          <w:ilvl w:val="0"/>
          <w:numId w:val="35"/>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Writing materials</w:t>
      </w:r>
    </w:p>
    <w:p w:rsidR="0092691C" w:rsidRPr="00C27E0C" w:rsidRDefault="0092691C" w:rsidP="00C27E0C">
      <w:pPr>
        <w:numPr>
          <w:ilvl w:val="0"/>
          <w:numId w:val="35"/>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Alphabet boards;</w:t>
      </w:r>
    </w:p>
    <w:p w:rsidR="0092691C" w:rsidRPr="00C27E0C" w:rsidRDefault="0092691C" w:rsidP="00C27E0C">
      <w:pPr>
        <w:numPr>
          <w:ilvl w:val="0"/>
          <w:numId w:val="35"/>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Typewriters; </w:t>
      </w:r>
    </w:p>
    <w:p w:rsidR="0092691C" w:rsidRPr="00C27E0C" w:rsidRDefault="0092691C" w:rsidP="00C27E0C">
      <w:pPr>
        <w:numPr>
          <w:ilvl w:val="0"/>
          <w:numId w:val="35"/>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Computers; </w:t>
      </w:r>
    </w:p>
    <w:p w:rsidR="0092691C" w:rsidRPr="00C27E0C" w:rsidRDefault="0092691C" w:rsidP="00C27E0C">
      <w:pPr>
        <w:numPr>
          <w:ilvl w:val="0"/>
          <w:numId w:val="35"/>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Flashcards; </w:t>
      </w:r>
    </w:p>
    <w:p w:rsidR="0092691C" w:rsidRPr="00C27E0C" w:rsidRDefault="0092691C" w:rsidP="00C27E0C">
      <w:pPr>
        <w:spacing w:after="0" w:line="480" w:lineRule="auto"/>
        <w:rPr>
          <w:rFonts w:ascii="Times New Roman" w:eastAsia="Times New Roman" w:hAnsi="Times New Roman"/>
          <w:b/>
          <w:sz w:val="24"/>
          <w:szCs w:val="24"/>
        </w:rPr>
      </w:pPr>
      <w:r w:rsidRPr="00C27E0C">
        <w:rPr>
          <w:rFonts w:ascii="Times New Roman" w:eastAsia="Times New Roman" w:hAnsi="Times New Roman"/>
          <w:b/>
          <w:sz w:val="24"/>
          <w:szCs w:val="24"/>
        </w:rPr>
        <w:t>D. Individuals with Manual Impairments</w:t>
      </w:r>
    </w:p>
    <w:p w:rsidR="0092691C" w:rsidRPr="00C27E0C" w:rsidRDefault="0092691C" w:rsidP="00C27E0C">
      <w:p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Hope shelter staff will help individuals with problems manipulating print materials by providing the following;</w:t>
      </w:r>
    </w:p>
    <w:p w:rsidR="0092691C" w:rsidRPr="00C27E0C" w:rsidRDefault="0092691C" w:rsidP="00C27E0C">
      <w:pPr>
        <w:numPr>
          <w:ilvl w:val="0"/>
          <w:numId w:val="34"/>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Speaker phones</w:t>
      </w:r>
    </w:p>
    <w:p w:rsidR="0092691C" w:rsidRPr="00C27E0C" w:rsidRDefault="0092691C" w:rsidP="00C27E0C">
      <w:pPr>
        <w:numPr>
          <w:ilvl w:val="0"/>
          <w:numId w:val="34"/>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Note takers</w:t>
      </w:r>
    </w:p>
    <w:p w:rsidR="0092691C" w:rsidRPr="00C27E0C" w:rsidRDefault="0092691C" w:rsidP="00C27E0C">
      <w:pPr>
        <w:numPr>
          <w:ilvl w:val="0"/>
          <w:numId w:val="34"/>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Transcriptions </w:t>
      </w:r>
    </w:p>
    <w:p w:rsidR="0092691C" w:rsidRPr="00C27E0C" w:rsidRDefault="0092691C" w:rsidP="00C27E0C">
      <w:pPr>
        <w:spacing w:after="0" w:line="480" w:lineRule="auto"/>
        <w:rPr>
          <w:rFonts w:ascii="Times New Roman" w:eastAsia="Times New Roman" w:hAnsi="Times New Roman"/>
          <w:b/>
          <w:color w:val="1D1D1D"/>
          <w:sz w:val="24"/>
          <w:szCs w:val="24"/>
        </w:rPr>
      </w:pPr>
    </w:p>
    <w:p w:rsidR="002A058F" w:rsidRPr="00C27E0C" w:rsidRDefault="002A058F" w:rsidP="00C27E0C">
      <w:pPr>
        <w:spacing w:after="0" w:line="480" w:lineRule="auto"/>
        <w:jc w:val="center"/>
        <w:rPr>
          <w:rFonts w:ascii="Times New Roman" w:hAnsi="Times New Roman"/>
          <w:b/>
          <w:sz w:val="24"/>
          <w:szCs w:val="24"/>
        </w:rPr>
      </w:pPr>
      <w:r w:rsidRPr="00C27E0C">
        <w:rPr>
          <w:rFonts w:ascii="Times New Roman" w:eastAsia="Times New Roman" w:hAnsi="Times New Roman"/>
          <w:b/>
          <w:color w:val="1D1D1D"/>
          <w:sz w:val="24"/>
          <w:szCs w:val="24"/>
        </w:rPr>
        <w:t xml:space="preserve">(5). </w:t>
      </w:r>
      <w:r w:rsidRPr="00C27E0C">
        <w:rPr>
          <w:rFonts w:ascii="Times New Roman" w:hAnsi="Times New Roman"/>
          <w:b/>
          <w:sz w:val="24"/>
          <w:szCs w:val="24"/>
        </w:rPr>
        <w:t>CONFIDENTIALITY POLICY</w:t>
      </w:r>
    </w:p>
    <w:p w:rsidR="002A058F" w:rsidRPr="00C27E0C" w:rsidRDefault="002A058F" w:rsidP="00C27E0C">
      <w:pPr>
        <w:pStyle w:val="Heading2"/>
        <w:spacing w:before="0" w:line="480" w:lineRule="auto"/>
        <w:jc w:val="both"/>
        <w:rPr>
          <w:rFonts w:ascii="Times New Roman" w:hAnsi="Times New Roman" w:cs="Times New Roman"/>
          <w:color w:val="auto"/>
          <w:sz w:val="24"/>
          <w:szCs w:val="24"/>
        </w:rPr>
      </w:pPr>
      <w:r w:rsidRPr="00C27E0C">
        <w:rPr>
          <w:rFonts w:ascii="Times New Roman" w:hAnsi="Times New Roman" w:cs="Times New Roman"/>
          <w:color w:val="auto"/>
          <w:sz w:val="24"/>
          <w:szCs w:val="24"/>
        </w:rPr>
        <w:t>Policy</w:t>
      </w:r>
    </w:p>
    <w:p w:rsidR="002A058F" w:rsidRPr="00C27E0C" w:rsidRDefault="002A058F" w:rsidP="00C27E0C">
      <w:pPr>
        <w:spacing w:after="0" w:line="480" w:lineRule="auto"/>
        <w:jc w:val="both"/>
        <w:rPr>
          <w:rFonts w:ascii="Times New Roman" w:hAnsi="Times New Roman"/>
          <w:sz w:val="24"/>
          <w:szCs w:val="24"/>
        </w:rPr>
      </w:pPr>
      <w:r w:rsidRPr="00C27E0C">
        <w:rPr>
          <w:rFonts w:ascii="Times New Roman" w:hAnsi="Times New Roman"/>
          <w:sz w:val="24"/>
          <w:szCs w:val="24"/>
        </w:rPr>
        <w:t>Hope Shelter has the mandate to receive and store its client’s information for a variety of purposes. Notably, the information is protected and restricted in its circulation for commercial, privacy, or ethical reasons</w:t>
      </w:r>
      <w:r w:rsidR="004A13CF" w:rsidRPr="00C27E0C">
        <w:rPr>
          <w:rFonts w:ascii="Times New Roman" w:hAnsi="Times New Roman"/>
          <w:sz w:val="24"/>
          <w:szCs w:val="24"/>
        </w:rPr>
        <w:t xml:space="preserve"> (Percy, 2018)</w:t>
      </w:r>
      <w:r w:rsidRPr="00C27E0C">
        <w:rPr>
          <w:rFonts w:ascii="Times New Roman" w:hAnsi="Times New Roman"/>
          <w:sz w:val="24"/>
          <w:szCs w:val="24"/>
        </w:rPr>
        <w:t xml:space="preserve">. </w:t>
      </w:r>
    </w:p>
    <w:p w:rsidR="002A058F" w:rsidRPr="00C27E0C" w:rsidRDefault="002A058F" w:rsidP="00C27E0C">
      <w:pPr>
        <w:pStyle w:val="Heading2"/>
        <w:spacing w:before="0" w:line="480" w:lineRule="auto"/>
        <w:jc w:val="both"/>
        <w:rPr>
          <w:rFonts w:ascii="Times New Roman" w:hAnsi="Times New Roman" w:cs="Times New Roman"/>
          <w:color w:val="auto"/>
          <w:sz w:val="24"/>
          <w:szCs w:val="24"/>
        </w:rPr>
      </w:pPr>
      <w:r w:rsidRPr="00C27E0C">
        <w:rPr>
          <w:rFonts w:ascii="Times New Roman" w:hAnsi="Times New Roman" w:cs="Times New Roman"/>
          <w:color w:val="auto"/>
          <w:sz w:val="24"/>
          <w:szCs w:val="24"/>
        </w:rPr>
        <w:t>Purpose</w:t>
      </w:r>
    </w:p>
    <w:p w:rsidR="002A058F" w:rsidRPr="00C27E0C" w:rsidRDefault="002A058F" w:rsidP="00C27E0C">
      <w:pPr>
        <w:spacing w:after="0" w:line="480" w:lineRule="auto"/>
        <w:jc w:val="both"/>
        <w:rPr>
          <w:rFonts w:ascii="Times New Roman" w:hAnsi="Times New Roman"/>
          <w:sz w:val="24"/>
          <w:szCs w:val="24"/>
        </w:rPr>
      </w:pPr>
      <w:r w:rsidRPr="00C27E0C">
        <w:rPr>
          <w:rFonts w:ascii="Times New Roman" w:hAnsi="Times New Roman"/>
          <w:sz w:val="24"/>
          <w:szCs w:val="24"/>
        </w:rPr>
        <w:t xml:space="preserve">The purpose of this document is to provide a framework for Hope Shelter in dealing with confidentiality considerations for its clients, employees and stakeholders. </w:t>
      </w:r>
    </w:p>
    <w:p w:rsidR="002A058F" w:rsidRPr="00C27E0C" w:rsidRDefault="002A058F" w:rsidP="00C27E0C">
      <w:pPr>
        <w:spacing w:after="0" w:line="480" w:lineRule="auto"/>
        <w:jc w:val="both"/>
        <w:rPr>
          <w:rFonts w:ascii="Times New Roman" w:hAnsi="Times New Roman"/>
          <w:b/>
          <w:sz w:val="24"/>
          <w:szCs w:val="24"/>
        </w:rPr>
      </w:pPr>
      <w:r w:rsidRPr="00C27E0C">
        <w:rPr>
          <w:rFonts w:ascii="Times New Roman" w:hAnsi="Times New Roman"/>
          <w:b/>
          <w:sz w:val="24"/>
          <w:szCs w:val="24"/>
        </w:rPr>
        <w:t>POLICY REQUIREMENTS</w:t>
      </w:r>
    </w:p>
    <w:p w:rsidR="002A058F" w:rsidRPr="00C27E0C" w:rsidRDefault="002A058F" w:rsidP="00C27E0C">
      <w:pPr>
        <w:pStyle w:val="ListParagraph"/>
        <w:numPr>
          <w:ilvl w:val="0"/>
          <w:numId w:val="27"/>
        </w:numPr>
        <w:spacing w:after="0" w:line="480" w:lineRule="auto"/>
        <w:contextualSpacing/>
        <w:jc w:val="both"/>
        <w:rPr>
          <w:rFonts w:ascii="Times New Roman" w:hAnsi="Times New Roman"/>
          <w:sz w:val="24"/>
          <w:szCs w:val="24"/>
        </w:rPr>
      </w:pPr>
      <w:r w:rsidRPr="00C27E0C">
        <w:rPr>
          <w:rFonts w:ascii="Times New Roman" w:hAnsi="Times New Roman"/>
          <w:sz w:val="24"/>
          <w:szCs w:val="24"/>
        </w:rPr>
        <w:t xml:space="preserve">Comply with the Data Protection Act (DPA) 1998 </w:t>
      </w:r>
    </w:p>
    <w:p w:rsidR="002A058F" w:rsidRPr="00C27E0C" w:rsidRDefault="002A058F" w:rsidP="00C27E0C">
      <w:pPr>
        <w:pStyle w:val="ListParagraph"/>
        <w:numPr>
          <w:ilvl w:val="0"/>
          <w:numId w:val="27"/>
        </w:numPr>
        <w:spacing w:after="0" w:line="480" w:lineRule="auto"/>
        <w:contextualSpacing/>
        <w:jc w:val="both"/>
        <w:rPr>
          <w:rFonts w:ascii="Times New Roman" w:hAnsi="Times New Roman"/>
          <w:sz w:val="24"/>
          <w:szCs w:val="24"/>
        </w:rPr>
      </w:pPr>
      <w:r w:rsidRPr="00C27E0C">
        <w:rPr>
          <w:rFonts w:ascii="Times New Roman" w:hAnsi="Times New Roman"/>
          <w:sz w:val="24"/>
          <w:szCs w:val="24"/>
        </w:rPr>
        <w:lastRenderedPageBreak/>
        <w:t xml:space="preserve">Comply with the Freedom of Information Act 2000. </w:t>
      </w:r>
    </w:p>
    <w:p w:rsidR="002A058F" w:rsidRPr="00C27E0C" w:rsidRDefault="002A058F" w:rsidP="00C27E0C">
      <w:pPr>
        <w:pStyle w:val="ListParagraph"/>
        <w:numPr>
          <w:ilvl w:val="0"/>
          <w:numId w:val="27"/>
        </w:numPr>
        <w:spacing w:after="0" w:line="480" w:lineRule="auto"/>
        <w:contextualSpacing/>
        <w:jc w:val="both"/>
        <w:rPr>
          <w:rFonts w:ascii="Times New Roman" w:hAnsi="Times New Roman"/>
          <w:sz w:val="24"/>
          <w:szCs w:val="24"/>
        </w:rPr>
      </w:pPr>
      <w:r w:rsidRPr="00C27E0C">
        <w:rPr>
          <w:rFonts w:ascii="Times New Roman" w:hAnsi="Times New Roman"/>
          <w:sz w:val="24"/>
          <w:szCs w:val="24"/>
        </w:rPr>
        <w:t xml:space="preserve">Hold and store confidential records and information in a secure manner only accessible to limited professional individuals within the organization. </w:t>
      </w:r>
    </w:p>
    <w:p w:rsidR="002A058F" w:rsidRPr="00C27E0C" w:rsidRDefault="002A058F" w:rsidP="00C27E0C">
      <w:pPr>
        <w:spacing w:after="0" w:line="480" w:lineRule="auto"/>
        <w:jc w:val="both"/>
        <w:rPr>
          <w:rFonts w:ascii="Times New Roman" w:hAnsi="Times New Roman"/>
          <w:b/>
          <w:sz w:val="24"/>
          <w:szCs w:val="24"/>
        </w:rPr>
      </w:pPr>
      <w:r w:rsidRPr="00C27E0C">
        <w:rPr>
          <w:rFonts w:ascii="Times New Roman" w:hAnsi="Times New Roman"/>
          <w:b/>
          <w:sz w:val="24"/>
          <w:szCs w:val="24"/>
        </w:rPr>
        <w:t xml:space="preserve">PROVISIONS OF THE CONFIDENTIALITY POLICY PROCEDURE </w:t>
      </w:r>
    </w:p>
    <w:p w:rsidR="002A058F" w:rsidRPr="00C27E0C" w:rsidRDefault="002A058F" w:rsidP="00C27E0C">
      <w:pPr>
        <w:pStyle w:val="ListParagraph"/>
        <w:numPr>
          <w:ilvl w:val="0"/>
          <w:numId w:val="28"/>
        </w:numPr>
        <w:spacing w:after="0" w:line="480" w:lineRule="auto"/>
        <w:contextualSpacing/>
        <w:jc w:val="both"/>
        <w:rPr>
          <w:rFonts w:ascii="Times New Roman" w:hAnsi="Times New Roman"/>
          <w:sz w:val="24"/>
          <w:szCs w:val="24"/>
        </w:rPr>
      </w:pPr>
      <w:r w:rsidRPr="00C27E0C">
        <w:rPr>
          <w:rFonts w:ascii="Times New Roman" w:hAnsi="Times New Roman"/>
          <w:sz w:val="24"/>
          <w:szCs w:val="24"/>
        </w:rPr>
        <w:t>Process data lawfully and fairly</w:t>
      </w:r>
    </w:p>
    <w:p w:rsidR="002A058F" w:rsidRPr="00C27E0C" w:rsidRDefault="002A058F" w:rsidP="00C27E0C">
      <w:pPr>
        <w:pStyle w:val="ListParagraph"/>
        <w:numPr>
          <w:ilvl w:val="0"/>
          <w:numId w:val="28"/>
        </w:numPr>
        <w:spacing w:after="0" w:line="480" w:lineRule="auto"/>
        <w:contextualSpacing/>
        <w:jc w:val="both"/>
        <w:rPr>
          <w:rFonts w:ascii="Times New Roman" w:hAnsi="Times New Roman"/>
          <w:sz w:val="24"/>
          <w:szCs w:val="24"/>
        </w:rPr>
      </w:pPr>
      <w:r w:rsidRPr="00C27E0C">
        <w:rPr>
          <w:rFonts w:ascii="Times New Roman" w:hAnsi="Times New Roman"/>
          <w:sz w:val="24"/>
          <w:szCs w:val="24"/>
        </w:rPr>
        <w:t>Stored information will only be processed for limited purposes</w:t>
      </w:r>
    </w:p>
    <w:p w:rsidR="002A058F" w:rsidRPr="00C27E0C" w:rsidRDefault="002A058F" w:rsidP="00C27E0C">
      <w:pPr>
        <w:pStyle w:val="ListParagraph"/>
        <w:numPr>
          <w:ilvl w:val="0"/>
          <w:numId w:val="28"/>
        </w:numPr>
        <w:spacing w:after="0" w:line="480" w:lineRule="auto"/>
        <w:contextualSpacing/>
        <w:jc w:val="both"/>
        <w:rPr>
          <w:rFonts w:ascii="Times New Roman" w:hAnsi="Times New Roman"/>
          <w:sz w:val="24"/>
          <w:szCs w:val="24"/>
        </w:rPr>
      </w:pPr>
      <w:r w:rsidRPr="00C27E0C">
        <w:rPr>
          <w:rFonts w:ascii="Times New Roman" w:hAnsi="Times New Roman"/>
          <w:sz w:val="24"/>
          <w:szCs w:val="24"/>
        </w:rPr>
        <w:t>All information will be processed within the client’s rights</w:t>
      </w:r>
    </w:p>
    <w:p w:rsidR="002A058F" w:rsidRPr="00C27E0C" w:rsidRDefault="002A058F" w:rsidP="00C27E0C">
      <w:pPr>
        <w:pStyle w:val="ListParagraph"/>
        <w:numPr>
          <w:ilvl w:val="0"/>
          <w:numId w:val="28"/>
        </w:numPr>
        <w:spacing w:after="0" w:line="480" w:lineRule="auto"/>
        <w:contextualSpacing/>
        <w:jc w:val="both"/>
        <w:rPr>
          <w:rFonts w:ascii="Times New Roman" w:hAnsi="Times New Roman"/>
          <w:sz w:val="24"/>
          <w:szCs w:val="24"/>
        </w:rPr>
      </w:pPr>
      <w:r w:rsidRPr="00C27E0C">
        <w:rPr>
          <w:rFonts w:ascii="Times New Roman" w:hAnsi="Times New Roman"/>
          <w:sz w:val="24"/>
          <w:szCs w:val="24"/>
        </w:rPr>
        <w:t xml:space="preserve">Information and data stored and provided is accurate </w:t>
      </w:r>
    </w:p>
    <w:p w:rsidR="002A058F" w:rsidRPr="00C27E0C" w:rsidRDefault="002A058F" w:rsidP="00C27E0C">
      <w:pPr>
        <w:pStyle w:val="ListParagraph"/>
        <w:numPr>
          <w:ilvl w:val="0"/>
          <w:numId w:val="28"/>
        </w:numPr>
        <w:spacing w:after="0" w:line="480" w:lineRule="auto"/>
        <w:contextualSpacing/>
        <w:jc w:val="both"/>
        <w:rPr>
          <w:rFonts w:ascii="Times New Roman" w:hAnsi="Times New Roman"/>
          <w:sz w:val="24"/>
          <w:szCs w:val="24"/>
        </w:rPr>
      </w:pPr>
      <w:r w:rsidRPr="00C27E0C">
        <w:rPr>
          <w:rFonts w:ascii="Times New Roman" w:hAnsi="Times New Roman"/>
          <w:sz w:val="24"/>
          <w:szCs w:val="24"/>
        </w:rPr>
        <w:t>Information is not stored longer than is required</w:t>
      </w:r>
    </w:p>
    <w:p w:rsidR="002A058F" w:rsidRPr="00C27E0C" w:rsidRDefault="002A058F" w:rsidP="00C27E0C">
      <w:pPr>
        <w:spacing w:after="0" w:line="480" w:lineRule="auto"/>
        <w:jc w:val="both"/>
        <w:rPr>
          <w:rFonts w:ascii="Times New Roman" w:hAnsi="Times New Roman"/>
          <w:b/>
          <w:sz w:val="24"/>
          <w:szCs w:val="24"/>
        </w:rPr>
      </w:pPr>
      <w:r w:rsidRPr="00C27E0C">
        <w:rPr>
          <w:rFonts w:ascii="Times New Roman" w:hAnsi="Times New Roman"/>
          <w:b/>
          <w:sz w:val="24"/>
          <w:szCs w:val="24"/>
        </w:rPr>
        <w:t>IDENTIFICATION</w:t>
      </w:r>
    </w:p>
    <w:p w:rsidR="002A058F" w:rsidRPr="00C27E0C" w:rsidRDefault="002A058F" w:rsidP="00C27E0C">
      <w:pPr>
        <w:spacing w:after="0" w:line="480" w:lineRule="auto"/>
        <w:jc w:val="both"/>
        <w:rPr>
          <w:rFonts w:ascii="Times New Roman" w:hAnsi="Times New Roman"/>
          <w:sz w:val="24"/>
          <w:szCs w:val="24"/>
        </w:rPr>
      </w:pPr>
      <w:r w:rsidRPr="00C27E0C">
        <w:rPr>
          <w:rFonts w:ascii="Times New Roman" w:hAnsi="Times New Roman"/>
          <w:sz w:val="24"/>
          <w:szCs w:val="24"/>
        </w:rPr>
        <w:t xml:space="preserve">Any data on which confinements have been put will be quite far obviously distinguished on the report or record. Where classes of data, as opposed to singular records, are confined this limitation will be passed on to volunteers managing this data. </w:t>
      </w:r>
    </w:p>
    <w:p w:rsidR="002A058F" w:rsidRPr="00C27E0C" w:rsidRDefault="002A058F" w:rsidP="00C27E0C">
      <w:pPr>
        <w:spacing w:after="0" w:line="480" w:lineRule="auto"/>
        <w:jc w:val="both"/>
        <w:rPr>
          <w:rFonts w:ascii="Times New Roman" w:hAnsi="Times New Roman"/>
          <w:b/>
          <w:sz w:val="24"/>
          <w:szCs w:val="24"/>
        </w:rPr>
      </w:pPr>
      <w:r w:rsidRPr="00C27E0C">
        <w:rPr>
          <w:rFonts w:ascii="Times New Roman" w:hAnsi="Times New Roman"/>
          <w:b/>
          <w:sz w:val="24"/>
          <w:szCs w:val="24"/>
        </w:rPr>
        <w:t>PROTECTION</w:t>
      </w:r>
    </w:p>
    <w:p w:rsidR="002A058F" w:rsidRPr="00C27E0C" w:rsidRDefault="002A058F" w:rsidP="00C27E0C">
      <w:pPr>
        <w:spacing w:after="0" w:line="480" w:lineRule="auto"/>
        <w:jc w:val="both"/>
        <w:rPr>
          <w:rFonts w:ascii="Times New Roman" w:hAnsi="Times New Roman"/>
          <w:sz w:val="24"/>
          <w:szCs w:val="24"/>
        </w:rPr>
      </w:pPr>
      <w:r w:rsidRPr="00C27E0C">
        <w:rPr>
          <w:rFonts w:ascii="Times New Roman" w:hAnsi="Times New Roman"/>
          <w:sz w:val="24"/>
          <w:szCs w:val="24"/>
        </w:rPr>
        <w:t xml:space="preserve">Hope Shelter will sign confidentiality agreement when handling classified information  </w:t>
      </w:r>
    </w:p>
    <w:p w:rsidR="002A058F" w:rsidRPr="00C27E0C" w:rsidRDefault="002A058F" w:rsidP="00C27E0C">
      <w:pPr>
        <w:spacing w:after="0" w:line="480" w:lineRule="auto"/>
        <w:jc w:val="both"/>
        <w:rPr>
          <w:rFonts w:ascii="Times New Roman" w:hAnsi="Times New Roman"/>
          <w:b/>
          <w:sz w:val="24"/>
          <w:szCs w:val="24"/>
        </w:rPr>
      </w:pPr>
      <w:r w:rsidRPr="00C27E0C">
        <w:rPr>
          <w:rFonts w:ascii="Times New Roman" w:hAnsi="Times New Roman"/>
          <w:b/>
          <w:sz w:val="24"/>
          <w:szCs w:val="24"/>
        </w:rPr>
        <w:t>TRAINING</w:t>
      </w:r>
    </w:p>
    <w:p w:rsidR="002A058F" w:rsidRPr="00C27E0C" w:rsidRDefault="002A058F" w:rsidP="00C27E0C">
      <w:pPr>
        <w:spacing w:after="0" w:line="480" w:lineRule="auto"/>
        <w:rPr>
          <w:rFonts w:ascii="Times New Roman" w:hAnsi="Times New Roman"/>
          <w:bCs/>
          <w:sz w:val="24"/>
          <w:szCs w:val="24"/>
        </w:rPr>
      </w:pPr>
      <w:r w:rsidRPr="00C27E0C">
        <w:rPr>
          <w:rFonts w:ascii="Times New Roman" w:hAnsi="Times New Roman"/>
          <w:sz w:val="24"/>
          <w:szCs w:val="24"/>
        </w:rPr>
        <w:t xml:space="preserve">Hope Shelter Staff will get training </w:t>
      </w:r>
      <w:r w:rsidRPr="00C27E0C">
        <w:rPr>
          <w:rFonts w:ascii="Times New Roman" w:hAnsi="Times New Roman"/>
          <w:bCs/>
          <w:sz w:val="24"/>
          <w:szCs w:val="24"/>
        </w:rPr>
        <w:t>in the requirements of this policy.</w:t>
      </w:r>
    </w:p>
    <w:p w:rsidR="002A058F" w:rsidRPr="00C27E0C" w:rsidRDefault="002A058F" w:rsidP="00C27E0C">
      <w:pPr>
        <w:spacing w:after="0" w:line="480" w:lineRule="auto"/>
        <w:jc w:val="both"/>
        <w:rPr>
          <w:rFonts w:ascii="Times New Roman" w:hAnsi="Times New Roman"/>
          <w:sz w:val="24"/>
          <w:szCs w:val="24"/>
        </w:rPr>
      </w:pPr>
    </w:p>
    <w:p w:rsidR="002A058F" w:rsidRPr="00C27E0C" w:rsidRDefault="002A058F" w:rsidP="00C27E0C">
      <w:pPr>
        <w:spacing w:after="0" w:line="480" w:lineRule="auto"/>
        <w:rPr>
          <w:rFonts w:ascii="Times New Roman" w:hAnsi="Times New Roman"/>
          <w:sz w:val="24"/>
          <w:szCs w:val="24"/>
        </w:rPr>
      </w:pPr>
      <w:r w:rsidRPr="00C27E0C">
        <w:rPr>
          <w:rFonts w:ascii="Times New Roman" w:hAnsi="Times New Roman"/>
          <w:sz w:val="24"/>
          <w:szCs w:val="24"/>
        </w:rPr>
        <w:br w:type="page"/>
      </w:r>
    </w:p>
    <w:p w:rsidR="002A058F" w:rsidRPr="00C27E0C" w:rsidRDefault="002A058F" w:rsidP="00C27E0C">
      <w:pPr>
        <w:spacing w:after="0" w:line="480" w:lineRule="auto"/>
        <w:rPr>
          <w:rFonts w:ascii="Times New Roman" w:eastAsia="Times New Roman" w:hAnsi="Times New Roman"/>
          <w:b/>
          <w:color w:val="1D1D1D"/>
          <w:sz w:val="24"/>
          <w:szCs w:val="24"/>
        </w:rPr>
      </w:pPr>
    </w:p>
    <w:p w:rsidR="00E85F4C" w:rsidRPr="00C27E0C" w:rsidRDefault="002A058F" w:rsidP="00C27E0C">
      <w:pPr>
        <w:overflowPunct w:val="0"/>
        <w:autoSpaceDE w:val="0"/>
        <w:autoSpaceDN w:val="0"/>
        <w:adjustRightInd w:val="0"/>
        <w:spacing w:after="0" w:line="480" w:lineRule="auto"/>
        <w:jc w:val="center"/>
        <w:rPr>
          <w:rFonts w:ascii="Times New Roman" w:hAnsi="Times New Roman"/>
          <w:b/>
          <w:sz w:val="24"/>
          <w:szCs w:val="24"/>
        </w:rPr>
      </w:pPr>
      <w:r w:rsidRPr="00C27E0C">
        <w:rPr>
          <w:rFonts w:ascii="Times New Roman" w:hAnsi="Times New Roman"/>
          <w:b/>
          <w:sz w:val="24"/>
          <w:szCs w:val="24"/>
        </w:rPr>
        <w:t xml:space="preserve">(7). </w:t>
      </w:r>
      <w:r w:rsidR="00E85F4C" w:rsidRPr="00C27E0C">
        <w:rPr>
          <w:rFonts w:ascii="Times New Roman" w:hAnsi="Times New Roman"/>
          <w:b/>
          <w:sz w:val="24"/>
          <w:szCs w:val="24"/>
        </w:rPr>
        <w:t>DENIAL &amp;TERMINATION OF SERVICES</w:t>
      </w:r>
    </w:p>
    <w:p w:rsidR="00E85F4C" w:rsidRPr="00C27E0C" w:rsidRDefault="00E85F4C" w:rsidP="00C27E0C">
      <w:pPr>
        <w:overflowPunct w:val="0"/>
        <w:autoSpaceDE w:val="0"/>
        <w:autoSpaceDN w:val="0"/>
        <w:adjustRightInd w:val="0"/>
        <w:spacing w:after="0" w:line="480" w:lineRule="auto"/>
        <w:rPr>
          <w:rFonts w:ascii="Times New Roman" w:hAnsi="Times New Roman"/>
          <w:b/>
          <w:sz w:val="24"/>
          <w:szCs w:val="24"/>
        </w:rPr>
      </w:pPr>
      <w:r w:rsidRPr="00C27E0C">
        <w:rPr>
          <w:rFonts w:ascii="Times New Roman" w:hAnsi="Times New Roman"/>
          <w:b/>
          <w:sz w:val="24"/>
          <w:szCs w:val="24"/>
        </w:rPr>
        <w:t xml:space="preserve">POLICY PROCEDURE </w:t>
      </w:r>
    </w:p>
    <w:p w:rsidR="00E85F4C" w:rsidRPr="00C27E0C" w:rsidRDefault="00E85F4C" w:rsidP="00C27E0C">
      <w:pPr>
        <w:overflowPunct w:val="0"/>
        <w:autoSpaceDE w:val="0"/>
        <w:autoSpaceDN w:val="0"/>
        <w:adjustRightInd w:val="0"/>
        <w:spacing w:after="0" w:line="480" w:lineRule="auto"/>
        <w:rPr>
          <w:rFonts w:ascii="Times New Roman" w:hAnsi="Times New Roman"/>
          <w:color w:val="000000"/>
          <w:sz w:val="24"/>
          <w:szCs w:val="24"/>
        </w:rPr>
      </w:pPr>
      <w:r w:rsidRPr="00C27E0C">
        <w:rPr>
          <w:rFonts w:ascii="Times New Roman" w:hAnsi="Times New Roman"/>
          <w:sz w:val="24"/>
          <w:szCs w:val="24"/>
        </w:rPr>
        <w:t>Hope Shelter will fully comply with the following laws when terminating services with its clients</w:t>
      </w:r>
      <w:r w:rsidRPr="00C27E0C">
        <w:rPr>
          <w:rFonts w:ascii="Times New Roman" w:hAnsi="Times New Roman"/>
          <w:color w:val="000000"/>
          <w:sz w:val="24"/>
          <w:szCs w:val="24"/>
        </w:rPr>
        <w:t xml:space="preserve">. Other relevant federal and state laws will be applicable. </w:t>
      </w:r>
    </w:p>
    <w:p w:rsidR="00E85F4C" w:rsidRPr="00C27E0C" w:rsidRDefault="00E85F4C" w:rsidP="00C27E0C">
      <w:pPr>
        <w:overflowPunct w:val="0"/>
        <w:autoSpaceDE w:val="0"/>
        <w:autoSpaceDN w:val="0"/>
        <w:adjustRightInd w:val="0"/>
        <w:spacing w:after="0" w:line="480" w:lineRule="auto"/>
        <w:rPr>
          <w:rFonts w:ascii="Times New Roman" w:hAnsi="Times New Roman"/>
          <w:b/>
          <w:sz w:val="24"/>
          <w:szCs w:val="24"/>
          <w:u w:val="single"/>
        </w:rPr>
      </w:pPr>
      <w:r w:rsidRPr="00C27E0C">
        <w:rPr>
          <w:rFonts w:ascii="Times New Roman" w:hAnsi="Times New Roman"/>
          <w:b/>
          <w:sz w:val="24"/>
          <w:szCs w:val="24"/>
          <w:u w:val="single"/>
        </w:rPr>
        <w:t>Applicable Laws</w:t>
      </w:r>
    </w:p>
    <w:p w:rsidR="00E85F4C" w:rsidRPr="00C27E0C" w:rsidRDefault="00E85F4C" w:rsidP="00C27E0C">
      <w:pPr>
        <w:pStyle w:val="ListParagraph"/>
        <w:numPr>
          <w:ilvl w:val="0"/>
          <w:numId w:val="30"/>
        </w:numPr>
        <w:overflowPunct w:val="0"/>
        <w:autoSpaceDE w:val="0"/>
        <w:autoSpaceDN w:val="0"/>
        <w:adjustRightInd w:val="0"/>
        <w:spacing w:after="0" w:line="480" w:lineRule="auto"/>
        <w:contextualSpacing/>
        <w:rPr>
          <w:rFonts w:ascii="Times New Roman" w:hAnsi="Times New Roman"/>
          <w:sz w:val="24"/>
          <w:szCs w:val="24"/>
        </w:rPr>
      </w:pPr>
      <w:r w:rsidRPr="00C27E0C">
        <w:rPr>
          <w:rFonts w:ascii="Times New Roman" w:hAnsi="Times New Roman"/>
          <w:sz w:val="24"/>
          <w:szCs w:val="24"/>
        </w:rPr>
        <w:t>The Americans with Disabilities ACT, TITLE 3</w:t>
      </w:r>
    </w:p>
    <w:p w:rsidR="00E85F4C" w:rsidRPr="00C27E0C" w:rsidRDefault="00E85F4C" w:rsidP="00C27E0C">
      <w:pPr>
        <w:pStyle w:val="ListParagraph"/>
        <w:numPr>
          <w:ilvl w:val="0"/>
          <w:numId w:val="30"/>
        </w:numPr>
        <w:spacing w:after="0" w:line="480" w:lineRule="auto"/>
        <w:contextualSpacing/>
        <w:rPr>
          <w:rFonts w:ascii="Times New Roman" w:hAnsi="Times New Roman"/>
          <w:sz w:val="24"/>
          <w:szCs w:val="24"/>
        </w:rPr>
      </w:pPr>
      <w:r w:rsidRPr="00C27E0C">
        <w:rPr>
          <w:rFonts w:ascii="Times New Roman" w:hAnsi="Times New Roman"/>
          <w:sz w:val="24"/>
          <w:szCs w:val="24"/>
        </w:rPr>
        <w:t>The Age Discrimination Act</w:t>
      </w:r>
    </w:p>
    <w:p w:rsidR="00E85F4C" w:rsidRPr="00C27E0C" w:rsidRDefault="00E85F4C" w:rsidP="00C27E0C">
      <w:pPr>
        <w:pStyle w:val="ListParagraph"/>
        <w:numPr>
          <w:ilvl w:val="0"/>
          <w:numId w:val="30"/>
        </w:numPr>
        <w:overflowPunct w:val="0"/>
        <w:autoSpaceDE w:val="0"/>
        <w:autoSpaceDN w:val="0"/>
        <w:adjustRightInd w:val="0"/>
        <w:spacing w:after="0" w:line="480" w:lineRule="auto"/>
        <w:contextualSpacing/>
        <w:rPr>
          <w:rFonts w:ascii="Times New Roman" w:hAnsi="Times New Roman"/>
          <w:sz w:val="24"/>
          <w:szCs w:val="24"/>
        </w:rPr>
      </w:pPr>
      <w:r w:rsidRPr="00C27E0C">
        <w:rPr>
          <w:rFonts w:ascii="Times New Roman" w:hAnsi="Times New Roman"/>
          <w:sz w:val="24"/>
          <w:szCs w:val="24"/>
        </w:rPr>
        <w:t>The Rehabilitation Act of 1973</w:t>
      </w:r>
    </w:p>
    <w:p w:rsidR="00E85F4C" w:rsidRPr="00C27E0C" w:rsidRDefault="00E85F4C" w:rsidP="00C27E0C">
      <w:pPr>
        <w:pStyle w:val="ListParagraph"/>
        <w:numPr>
          <w:ilvl w:val="0"/>
          <w:numId w:val="30"/>
        </w:numPr>
        <w:spacing w:after="0" w:line="480" w:lineRule="auto"/>
        <w:contextualSpacing/>
        <w:rPr>
          <w:rFonts w:ascii="Times New Roman" w:hAnsi="Times New Roman"/>
          <w:sz w:val="24"/>
          <w:szCs w:val="24"/>
        </w:rPr>
      </w:pPr>
      <w:r w:rsidRPr="00C27E0C">
        <w:rPr>
          <w:rFonts w:ascii="Times New Roman" w:hAnsi="Times New Roman"/>
          <w:sz w:val="24"/>
          <w:szCs w:val="24"/>
        </w:rPr>
        <w:t>The Civil Rights Act of 1964, Title VI</w:t>
      </w:r>
    </w:p>
    <w:p w:rsidR="00E85F4C" w:rsidRPr="00C27E0C" w:rsidRDefault="00E85F4C" w:rsidP="00C27E0C">
      <w:pPr>
        <w:spacing w:after="0" w:line="480" w:lineRule="auto"/>
        <w:rPr>
          <w:rFonts w:ascii="Times New Roman" w:hAnsi="Times New Roman"/>
          <w:b/>
          <w:sz w:val="24"/>
          <w:szCs w:val="24"/>
        </w:rPr>
      </w:pPr>
      <w:r w:rsidRPr="00C27E0C">
        <w:rPr>
          <w:rFonts w:ascii="Times New Roman" w:hAnsi="Times New Roman"/>
          <w:b/>
          <w:sz w:val="24"/>
          <w:szCs w:val="24"/>
        </w:rPr>
        <w:t>DENIAL OF SERVICES</w:t>
      </w:r>
    </w:p>
    <w:p w:rsidR="00E85F4C" w:rsidRPr="00C27E0C" w:rsidRDefault="00E85F4C" w:rsidP="00C27E0C">
      <w:pPr>
        <w:spacing w:after="0" w:line="480" w:lineRule="auto"/>
        <w:rPr>
          <w:rFonts w:ascii="Times New Roman" w:hAnsi="Times New Roman"/>
          <w:sz w:val="24"/>
          <w:szCs w:val="24"/>
        </w:rPr>
      </w:pPr>
      <w:r w:rsidRPr="00C27E0C">
        <w:rPr>
          <w:rFonts w:ascii="Times New Roman" w:hAnsi="Times New Roman"/>
          <w:sz w:val="24"/>
          <w:szCs w:val="24"/>
        </w:rPr>
        <w:t xml:space="preserve">Hope Shelter reserves the right to deny services to clients because of behaviors deemed dangerous to the safety and well-being of its staff and other clients. Hope Shelter will fully apply this policy to the latter without discrimination. </w:t>
      </w:r>
      <w:bookmarkStart w:id="1" w:name="_Toc189291668"/>
      <w:bookmarkStart w:id="2" w:name="_Toc189292310"/>
      <w:bookmarkStart w:id="3" w:name="_Toc189292849"/>
    </w:p>
    <w:p w:rsidR="00E85F4C" w:rsidRPr="00C27E0C" w:rsidRDefault="00E85F4C" w:rsidP="00C27E0C">
      <w:pPr>
        <w:spacing w:after="0" w:line="480" w:lineRule="auto"/>
        <w:rPr>
          <w:rFonts w:ascii="Times New Roman" w:hAnsi="Times New Roman"/>
          <w:b/>
          <w:sz w:val="24"/>
          <w:szCs w:val="24"/>
        </w:rPr>
      </w:pPr>
      <w:r w:rsidRPr="00C27E0C">
        <w:rPr>
          <w:rFonts w:ascii="Times New Roman" w:hAnsi="Times New Roman"/>
          <w:b/>
          <w:sz w:val="24"/>
          <w:szCs w:val="24"/>
        </w:rPr>
        <w:t>TERMINATION OF SERVICES</w:t>
      </w:r>
    </w:p>
    <w:p w:rsidR="00E85F4C" w:rsidRPr="00C27E0C" w:rsidRDefault="00E85F4C" w:rsidP="00C27E0C">
      <w:pPr>
        <w:spacing w:after="0" w:line="480" w:lineRule="auto"/>
        <w:rPr>
          <w:rFonts w:ascii="Times New Roman" w:hAnsi="Times New Roman"/>
          <w:sz w:val="24"/>
          <w:szCs w:val="24"/>
        </w:rPr>
      </w:pPr>
      <w:r w:rsidRPr="00C27E0C">
        <w:rPr>
          <w:rFonts w:ascii="Times New Roman" w:hAnsi="Times New Roman"/>
          <w:sz w:val="24"/>
          <w:szCs w:val="24"/>
        </w:rPr>
        <w:t>In case a client ends or discontinues services with us, Hope Shelter will:</w:t>
      </w:r>
    </w:p>
    <w:p w:rsidR="00E85F4C" w:rsidRPr="00C27E0C" w:rsidRDefault="00E85F4C" w:rsidP="00C27E0C">
      <w:pPr>
        <w:numPr>
          <w:ilvl w:val="0"/>
          <w:numId w:val="29"/>
        </w:numPr>
        <w:overflowPunct w:val="0"/>
        <w:autoSpaceDE w:val="0"/>
        <w:autoSpaceDN w:val="0"/>
        <w:adjustRightInd w:val="0"/>
        <w:spacing w:after="0" w:line="480" w:lineRule="auto"/>
        <w:ind w:left="936"/>
        <w:rPr>
          <w:rFonts w:ascii="Times New Roman" w:hAnsi="Times New Roman"/>
          <w:sz w:val="24"/>
          <w:szCs w:val="24"/>
        </w:rPr>
      </w:pPr>
      <w:r w:rsidRPr="00C27E0C">
        <w:rPr>
          <w:rFonts w:ascii="Times New Roman" w:hAnsi="Times New Roman"/>
          <w:sz w:val="24"/>
          <w:szCs w:val="24"/>
        </w:rPr>
        <w:t>Brief the client on the agency’s policy regarding retention and destruction of client files;</w:t>
      </w:r>
      <w:r w:rsidRPr="00C27E0C">
        <w:rPr>
          <w:rFonts w:ascii="Times New Roman" w:hAnsi="Times New Roman"/>
          <w:sz w:val="24"/>
          <w:szCs w:val="24"/>
        </w:rPr>
        <w:tab/>
      </w:r>
    </w:p>
    <w:p w:rsidR="00E85F4C" w:rsidRPr="00C27E0C" w:rsidRDefault="00E85F4C" w:rsidP="00C27E0C">
      <w:pPr>
        <w:numPr>
          <w:ilvl w:val="0"/>
          <w:numId w:val="29"/>
        </w:numPr>
        <w:overflowPunct w:val="0"/>
        <w:autoSpaceDE w:val="0"/>
        <w:autoSpaceDN w:val="0"/>
        <w:adjustRightInd w:val="0"/>
        <w:spacing w:after="0" w:line="480" w:lineRule="auto"/>
        <w:ind w:left="936"/>
        <w:rPr>
          <w:rFonts w:ascii="Times New Roman" w:hAnsi="Times New Roman"/>
          <w:sz w:val="24"/>
          <w:szCs w:val="24"/>
        </w:rPr>
      </w:pPr>
      <w:r w:rsidRPr="00C27E0C">
        <w:rPr>
          <w:rFonts w:ascii="Times New Roman" w:hAnsi="Times New Roman"/>
          <w:sz w:val="24"/>
          <w:szCs w:val="24"/>
        </w:rPr>
        <w:t>Discuss the date and procedure of mailing the client</w:t>
      </w:r>
    </w:p>
    <w:p w:rsidR="00E85F4C" w:rsidRPr="00C27E0C" w:rsidRDefault="00E85F4C" w:rsidP="00C27E0C">
      <w:pPr>
        <w:numPr>
          <w:ilvl w:val="0"/>
          <w:numId w:val="29"/>
        </w:numPr>
        <w:overflowPunct w:val="0"/>
        <w:autoSpaceDE w:val="0"/>
        <w:autoSpaceDN w:val="0"/>
        <w:adjustRightInd w:val="0"/>
        <w:spacing w:after="0" w:line="480" w:lineRule="auto"/>
        <w:ind w:left="936"/>
        <w:rPr>
          <w:rFonts w:ascii="Times New Roman" w:hAnsi="Times New Roman"/>
          <w:sz w:val="24"/>
          <w:szCs w:val="24"/>
        </w:rPr>
      </w:pPr>
      <w:r w:rsidRPr="00C27E0C">
        <w:rPr>
          <w:rFonts w:ascii="Times New Roman" w:hAnsi="Times New Roman"/>
          <w:sz w:val="24"/>
          <w:szCs w:val="24"/>
        </w:rPr>
        <w:t>Help the client to revise the safety plan</w:t>
      </w:r>
      <w:bookmarkEnd w:id="1"/>
      <w:bookmarkEnd w:id="2"/>
      <w:bookmarkEnd w:id="3"/>
    </w:p>
    <w:p w:rsidR="00E85F4C" w:rsidRPr="00C27E0C" w:rsidRDefault="00E85F4C" w:rsidP="00C27E0C">
      <w:pPr>
        <w:numPr>
          <w:ilvl w:val="0"/>
          <w:numId w:val="29"/>
        </w:numPr>
        <w:overflowPunct w:val="0"/>
        <w:autoSpaceDE w:val="0"/>
        <w:autoSpaceDN w:val="0"/>
        <w:adjustRightInd w:val="0"/>
        <w:spacing w:after="0" w:line="480" w:lineRule="auto"/>
        <w:ind w:left="936"/>
        <w:rPr>
          <w:rFonts w:ascii="Times New Roman" w:hAnsi="Times New Roman"/>
          <w:sz w:val="24"/>
          <w:szCs w:val="24"/>
        </w:rPr>
      </w:pPr>
      <w:r w:rsidRPr="00C27E0C">
        <w:rPr>
          <w:rFonts w:ascii="Times New Roman" w:hAnsi="Times New Roman"/>
          <w:sz w:val="24"/>
          <w:szCs w:val="24"/>
        </w:rPr>
        <w:t>Give the client an opportunity to participate in an exit interview;</w:t>
      </w:r>
    </w:p>
    <w:p w:rsidR="00E85F4C" w:rsidRPr="00C27E0C" w:rsidRDefault="00E85F4C" w:rsidP="00C27E0C">
      <w:pPr>
        <w:numPr>
          <w:ilvl w:val="0"/>
          <w:numId w:val="29"/>
        </w:numPr>
        <w:overflowPunct w:val="0"/>
        <w:autoSpaceDE w:val="0"/>
        <w:autoSpaceDN w:val="0"/>
        <w:adjustRightInd w:val="0"/>
        <w:spacing w:after="0" w:line="480" w:lineRule="auto"/>
        <w:ind w:left="936"/>
        <w:rPr>
          <w:rFonts w:ascii="Times New Roman" w:hAnsi="Times New Roman"/>
          <w:sz w:val="24"/>
          <w:szCs w:val="24"/>
        </w:rPr>
      </w:pPr>
      <w:r w:rsidRPr="00C27E0C">
        <w:rPr>
          <w:rFonts w:ascii="Times New Roman" w:hAnsi="Times New Roman"/>
          <w:sz w:val="24"/>
          <w:szCs w:val="24"/>
        </w:rPr>
        <w:t xml:space="preserve">Ask the client to return borrowed shelter property </w:t>
      </w:r>
    </w:p>
    <w:p w:rsidR="00E85F4C" w:rsidRPr="00C27E0C" w:rsidRDefault="00E85F4C" w:rsidP="00C27E0C">
      <w:pPr>
        <w:numPr>
          <w:ilvl w:val="0"/>
          <w:numId w:val="29"/>
        </w:numPr>
        <w:overflowPunct w:val="0"/>
        <w:autoSpaceDE w:val="0"/>
        <w:autoSpaceDN w:val="0"/>
        <w:adjustRightInd w:val="0"/>
        <w:spacing w:after="0" w:line="480" w:lineRule="auto"/>
        <w:ind w:left="936"/>
        <w:rPr>
          <w:rFonts w:ascii="Times New Roman" w:hAnsi="Times New Roman"/>
          <w:sz w:val="24"/>
          <w:szCs w:val="24"/>
        </w:rPr>
      </w:pPr>
      <w:r w:rsidRPr="00C27E0C">
        <w:rPr>
          <w:rFonts w:ascii="Times New Roman" w:hAnsi="Times New Roman"/>
          <w:sz w:val="24"/>
          <w:szCs w:val="24"/>
        </w:rPr>
        <w:t xml:space="preserve">Return stored personal belongings to the client </w:t>
      </w:r>
    </w:p>
    <w:p w:rsidR="002A058F" w:rsidRPr="00C27E0C" w:rsidRDefault="00E85F4C" w:rsidP="00C27E0C">
      <w:pPr>
        <w:numPr>
          <w:ilvl w:val="0"/>
          <w:numId w:val="29"/>
        </w:numPr>
        <w:overflowPunct w:val="0"/>
        <w:autoSpaceDE w:val="0"/>
        <w:autoSpaceDN w:val="0"/>
        <w:adjustRightInd w:val="0"/>
        <w:spacing w:after="0" w:line="480" w:lineRule="auto"/>
        <w:ind w:left="936"/>
        <w:rPr>
          <w:rFonts w:ascii="Times New Roman" w:hAnsi="Times New Roman"/>
          <w:sz w:val="24"/>
          <w:szCs w:val="24"/>
        </w:rPr>
      </w:pPr>
      <w:r w:rsidRPr="00C27E0C">
        <w:rPr>
          <w:rFonts w:ascii="Times New Roman" w:hAnsi="Times New Roman"/>
          <w:sz w:val="24"/>
          <w:szCs w:val="24"/>
        </w:rPr>
        <w:lastRenderedPageBreak/>
        <w:t>Give the client referrals to other shelters and community resources and assist in locating additional shelter</w:t>
      </w:r>
    </w:p>
    <w:p w:rsidR="002A058F" w:rsidRPr="00C27E0C" w:rsidRDefault="002A058F" w:rsidP="00C27E0C">
      <w:pPr>
        <w:spacing w:after="0" w:line="480" w:lineRule="auto"/>
        <w:rPr>
          <w:rFonts w:ascii="Times New Roman" w:hAnsi="Times New Roman"/>
          <w:sz w:val="24"/>
          <w:szCs w:val="24"/>
        </w:rPr>
      </w:pPr>
      <w:r w:rsidRPr="00C27E0C">
        <w:rPr>
          <w:rFonts w:ascii="Times New Roman" w:hAnsi="Times New Roman"/>
          <w:sz w:val="24"/>
          <w:szCs w:val="24"/>
        </w:rPr>
        <w:br w:type="page"/>
      </w:r>
    </w:p>
    <w:p w:rsidR="002A058F" w:rsidRPr="00C27E0C" w:rsidRDefault="002A058F" w:rsidP="00C27E0C">
      <w:pPr>
        <w:pStyle w:val="ListParagraph"/>
        <w:spacing w:after="0" w:line="480" w:lineRule="auto"/>
        <w:ind w:left="1080"/>
        <w:contextualSpacing/>
        <w:jc w:val="center"/>
        <w:rPr>
          <w:rFonts w:ascii="Times New Roman" w:eastAsia="Times New Roman" w:hAnsi="Times New Roman"/>
          <w:b/>
          <w:sz w:val="24"/>
          <w:szCs w:val="24"/>
        </w:rPr>
      </w:pPr>
      <w:r w:rsidRPr="00C27E0C">
        <w:rPr>
          <w:rFonts w:ascii="Times New Roman" w:hAnsi="Times New Roman"/>
          <w:b/>
          <w:sz w:val="24"/>
          <w:szCs w:val="24"/>
        </w:rPr>
        <w:lastRenderedPageBreak/>
        <w:t>(8).</w:t>
      </w:r>
      <w:r w:rsidRPr="00C27E0C">
        <w:rPr>
          <w:rFonts w:ascii="Times New Roman" w:eastAsia="Times New Roman" w:hAnsi="Times New Roman"/>
          <w:b/>
          <w:color w:val="1D1D1D"/>
          <w:sz w:val="24"/>
          <w:szCs w:val="24"/>
        </w:rPr>
        <w:t xml:space="preserve"> CLIENT GRIEVANCE POLICY AND PROCEDURES</w:t>
      </w:r>
    </w:p>
    <w:p w:rsidR="002A058F" w:rsidRPr="00C27E0C" w:rsidRDefault="002A058F" w:rsidP="00C27E0C">
      <w:pPr>
        <w:pStyle w:val="ListParagraph"/>
        <w:numPr>
          <w:ilvl w:val="0"/>
          <w:numId w:val="26"/>
        </w:numPr>
        <w:spacing w:after="0" w:line="480" w:lineRule="auto"/>
        <w:contextualSpacing/>
        <w:rPr>
          <w:rFonts w:ascii="Times New Roman" w:eastAsia="Times New Roman" w:hAnsi="Times New Roman"/>
          <w:b/>
          <w:sz w:val="24"/>
          <w:szCs w:val="24"/>
        </w:rPr>
      </w:pPr>
      <w:r w:rsidRPr="00C27E0C">
        <w:rPr>
          <w:rFonts w:ascii="Times New Roman" w:eastAsia="Times New Roman" w:hAnsi="Times New Roman"/>
          <w:b/>
          <w:sz w:val="24"/>
          <w:szCs w:val="24"/>
        </w:rPr>
        <w:t>POLICY STATEMENT</w:t>
      </w:r>
    </w:p>
    <w:p w:rsidR="002A058F" w:rsidRPr="00C27E0C" w:rsidRDefault="002A058F" w:rsidP="00C27E0C">
      <w:pPr>
        <w:spacing w:after="0" w:line="480" w:lineRule="auto"/>
        <w:rPr>
          <w:rFonts w:ascii="Times New Roman" w:eastAsiaTheme="minorHAnsi" w:hAnsi="Times New Roman"/>
          <w:sz w:val="24"/>
          <w:szCs w:val="24"/>
        </w:rPr>
      </w:pPr>
      <w:r w:rsidRPr="00C27E0C">
        <w:rPr>
          <w:rFonts w:ascii="Times New Roman" w:hAnsi="Times New Roman"/>
          <w:sz w:val="24"/>
          <w:szCs w:val="24"/>
        </w:rPr>
        <w:t xml:space="preserve">Hope Shelter is fully cognizant of listening to its clients and stakeholder’s complaints, suggestions and any other arising issues. Our clients have the right to file grievances against the organization of employees. </w:t>
      </w:r>
      <w:r w:rsidRPr="00C27E0C">
        <w:rPr>
          <w:rFonts w:ascii="Times New Roman" w:eastAsia="Times New Roman" w:hAnsi="Times New Roman"/>
          <w:sz w:val="24"/>
          <w:szCs w:val="24"/>
        </w:rPr>
        <w:t> </w:t>
      </w:r>
    </w:p>
    <w:p w:rsidR="002A058F" w:rsidRPr="00C27E0C" w:rsidRDefault="002A058F" w:rsidP="00C27E0C">
      <w:pPr>
        <w:pStyle w:val="ListParagraph"/>
        <w:numPr>
          <w:ilvl w:val="0"/>
          <w:numId w:val="26"/>
        </w:numPr>
        <w:spacing w:after="0" w:line="480" w:lineRule="auto"/>
        <w:contextualSpacing/>
        <w:rPr>
          <w:rFonts w:ascii="Times New Roman" w:eastAsia="Times New Roman" w:hAnsi="Times New Roman"/>
          <w:b/>
          <w:sz w:val="24"/>
          <w:szCs w:val="24"/>
        </w:rPr>
      </w:pPr>
      <w:r w:rsidRPr="00C27E0C">
        <w:rPr>
          <w:rFonts w:ascii="Times New Roman" w:eastAsia="Times New Roman" w:hAnsi="Times New Roman"/>
          <w:b/>
          <w:sz w:val="24"/>
          <w:szCs w:val="24"/>
        </w:rPr>
        <w:t>SCOPE</w:t>
      </w:r>
    </w:p>
    <w:p w:rsidR="002A058F" w:rsidRPr="00C27E0C" w:rsidRDefault="002A058F" w:rsidP="00C27E0C">
      <w:p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The grievance policy is available to clients, employees and stakeholders. </w:t>
      </w:r>
    </w:p>
    <w:p w:rsidR="002A058F" w:rsidRPr="00C27E0C" w:rsidRDefault="002A058F" w:rsidP="00C27E0C">
      <w:pPr>
        <w:pStyle w:val="ListParagraph"/>
        <w:numPr>
          <w:ilvl w:val="0"/>
          <w:numId w:val="26"/>
        </w:numPr>
        <w:spacing w:after="0" w:line="480" w:lineRule="auto"/>
        <w:contextualSpacing/>
        <w:rPr>
          <w:rFonts w:ascii="Times New Roman" w:eastAsia="Times New Roman" w:hAnsi="Times New Roman"/>
          <w:b/>
          <w:sz w:val="24"/>
          <w:szCs w:val="24"/>
        </w:rPr>
      </w:pPr>
      <w:r w:rsidRPr="00C27E0C">
        <w:rPr>
          <w:rFonts w:ascii="Times New Roman" w:eastAsia="Times New Roman" w:hAnsi="Times New Roman"/>
          <w:b/>
          <w:sz w:val="24"/>
          <w:szCs w:val="24"/>
        </w:rPr>
        <w:t>SUBJECT MATTER</w:t>
      </w:r>
    </w:p>
    <w:p w:rsidR="002A058F" w:rsidRPr="00C27E0C" w:rsidRDefault="002A058F" w:rsidP="00C27E0C">
      <w:p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Clients may file their grievances and complaints concerning their stay within our premises. The grievances should in principle identify the dispute by facts and provide fully verifiable information pertinent to the complaint including the client’s desired outcome. </w:t>
      </w:r>
    </w:p>
    <w:p w:rsidR="002A058F" w:rsidRPr="00C27E0C" w:rsidRDefault="002A058F" w:rsidP="00C27E0C">
      <w:pPr>
        <w:pStyle w:val="ListParagraph"/>
        <w:numPr>
          <w:ilvl w:val="0"/>
          <w:numId w:val="26"/>
        </w:numPr>
        <w:spacing w:after="0" w:line="480" w:lineRule="auto"/>
        <w:contextualSpacing/>
        <w:rPr>
          <w:rFonts w:ascii="Times New Roman" w:eastAsia="Times New Roman" w:hAnsi="Times New Roman"/>
          <w:b/>
          <w:sz w:val="24"/>
          <w:szCs w:val="24"/>
        </w:rPr>
      </w:pPr>
      <w:r w:rsidRPr="00C27E0C">
        <w:rPr>
          <w:rFonts w:ascii="Times New Roman" w:eastAsia="Times New Roman" w:hAnsi="Times New Roman"/>
          <w:b/>
          <w:sz w:val="24"/>
          <w:szCs w:val="24"/>
        </w:rPr>
        <w:t>DISPUTE RESOLUTION</w:t>
      </w:r>
    </w:p>
    <w:p w:rsidR="002A058F" w:rsidRPr="00C27E0C" w:rsidRDefault="002A058F" w:rsidP="00C27E0C">
      <w:p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Hope Shelter prefers communication between the client and supervisors for prompt grievance resolution. For quick responses, a grievance resolution alternative is needed for the procedural processing of the client grievance. </w:t>
      </w:r>
    </w:p>
    <w:p w:rsidR="002A058F" w:rsidRPr="00C27E0C" w:rsidRDefault="002A058F" w:rsidP="00C27E0C">
      <w:pPr>
        <w:numPr>
          <w:ilvl w:val="0"/>
          <w:numId w:val="25"/>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A Dispute Resolution Officer is on call to provide quick assistance to clients arising within the institution.  </w:t>
      </w:r>
    </w:p>
    <w:p w:rsidR="002A058F" w:rsidRPr="00C27E0C" w:rsidRDefault="002A058F" w:rsidP="00C27E0C">
      <w:pPr>
        <w:numPr>
          <w:ilvl w:val="0"/>
          <w:numId w:val="25"/>
        </w:numPr>
        <w:spacing w:after="0" w:line="480" w:lineRule="auto"/>
        <w:rPr>
          <w:rFonts w:ascii="Times New Roman" w:eastAsia="Times New Roman" w:hAnsi="Times New Roman"/>
          <w:sz w:val="24"/>
          <w:szCs w:val="24"/>
        </w:rPr>
      </w:pPr>
      <w:r w:rsidRPr="00C27E0C">
        <w:rPr>
          <w:rFonts w:ascii="Times New Roman" w:eastAsia="Times New Roman" w:hAnsi="Times New Roman"/>
          <w:sz w:val="24"/>
          <w:szCs w:val="24"/>
        </w:rPr>
        <w:t xml:space="preserve">A client must present his grievance to the DRO within ten (10) working days from the date of the happening. The DRO will meet with the client and other relevant stakeholders in the matter. The DRO will provide a reasonable and prompt within thirty (30) calendar days from the date the dispute is filed. </w:t>
      </w:r>
    </w:p>
    <w:p w:rsidR="008E15EC" w:rsidRPr="00C27E0C" w:rsidRDefault="008E15EC" w:rsidP="00C27E0C">
      <w:pPr>
        <w:spacing w:after="0" w:line="480" w:lineRule="auto"/>
        <w:rPr>
          <w:rFonts w:ascii="Times New Roman" w:hAnsi="Times New Roman"/>
          <w:sz w:val="24"/>
          <w:szCs w:val="24"/>
        </w:rPr>
      </w:pPr>
      <w:r w:rsidRPr="00C27E0C">
        <w:rPr>
          <w:rFonts w:ascii="Times New Roman" w:hAnsi="Times New Roman"/>
          <w:sz w:val="24"/>
          <w:szCs w:val="24"/>
        </w:rPr>
        <w:br w:type="page"/>
      </w:r>
    </w:p>
    <w:p w:rsidR="00E85F4C" w:rsidRPr="00C27E0C" w:rsidRDefault="008E15EC" w:rsidP="00C27E0C">
      <w:pPr>
        <w:overflowPunct w:val="0"/>
        <w:autoSpaceDE w:val="0"/>
        <w:autoSpaceDN w:val="0"/>
        <w:adjustRightInd w:val="0"/>
        <w:spacing w:after="0" w:line="480" w:lineRule="auto"/>
        <w:rPr>
          <w:rFonts w:ascii="Times New Roman" w:hAnsi="Times New Roman"/>
          <w:b/>
          <w:sz w:val="24"/>
          <w:szCs w:val="24"/>
        </w:rPr>
      </w:pPr>
      <w:r w:rsidRPr="00C27E0C">
        <w:rPr>
          <w:rFonts w:ascii="Times New Roman" w:hAnsi="Times New Roman"/>
          <w:b/>
          <w:sz w:val="24"/>
          <w:szCs w:val="24"/>
        </w:rPr>
        <w:lastRenderedPageBreak/>
        <w:t>References</w:t>
      </w:r>
    </w:p>
    <w:p w:rsidR="008E15EC" w:rsidRPr="00C27E0C" w:rsidRDefault="008E15EC" w:rsidP="00C27E0C">
      <w:pPr>
        <w:overflowPunct w:val="0"/>
        <w:autoSpaceDE w:val="0"/>
        <w:autoSpaceDN w:val="0"/>
        <w:adjustRightInd w:val="0"/>
        <w:spacing w:after="0" w:line="480" w:lineRule="auto"/>
        <w:ind w:left="720" w:hanging="720"/>
        <w:rPr>
          <w:rFonts w:ascii="Times New Roman" w:hAnsi="Times New Roman"/>
          <w:sz w:val="24"/>
          <w:szCs w:val="24"/>
        </w:rPr>
      </w:pPr>
      <w:r w:rsidRPr="00C27E0C">
        <w:rPr>
          <w:rFonts w:ascii="Times New Roman" w:hAnsi="Times New Roman"/>
          <w:sz w:val="24"/>
          <w:szCs w:val="24"/>
        </w:rPr>
        <w:t xml:space="preserve">Percy, S. L. (2018). </w:t>
      </w:r>
      <w:r w:rsidRPr="00C27E0C">
        <w:rPr>
          <w:rFonts w:ascii="Times New Roman" w:hAnsi="Times New Roman"/>
          <w:i/>
          <w:iCs/>
          <w:sz w:val="24"/>
          <w:szCs w:val="24"/>
        </w:rPr>
        <w:t>Disability, civil rights, and public policy: The politics of implementation</w:t>
      </w:r>
      <w:r w:rsidRPr="00C27E0C">
        <w:rPr>
          <w:rFonts w:ascii="Times New Roman" w:hAnsi="Times New Roman"/>
          <w:sz w:val="24"/>
          <w:szCs w:val="24"/>
        </w:rPr>
        <w:t>. University of Alabama Press.</w:t>
      </w:r>
    </w:p>
    <w:p w:rsidR="008E15EC" w:rsidRPr="00C27E0C" w:rsidRDefault="008E15EC" w:rsidP="00C27E0C">
      <w:pPr>
        <w:overflowPunct w:val="0"/>
        <w:autoSpaceDE w:val="0"/>
        <w:autoSpaceDN w:val="0"/>
        <w:adjustRightInd w:val="0"/>
        <w:spacing w:after="0" w:line="480" w:lineRule="auto"/>
        <w:ind w:left="720" w:hanging="720"/>
        <w:rPr>
          <w:rFonts w:ascii="Times New Roman" w:hAnsi="Times New Roman"/>
          <w:sz w:val="24"/>
          <w:szCs w:val="24"/>
        </w:rPr>
      </w:pPr>
      <w:r w:rsidRPr="00C27E0C">
        <w:rPr>
          <w:rFonts w:ascii="Times New Roman" w:hAnsi="Times New Roman"/>
          <w:sz w:val="24"/>
          <w:szCs w:val="24"/>
        </w:rPr>
        <w:t xml:space="preserve"> Snowden, L. R., Masland, M., &amp; Guerrero, R. (2007). Federal civil rights policy and mental health treatment access for persons with limited english proficiency. </w:t>
      </w:r>
      <w:r w:rsidRPr="00C27E0C">
        <w:rPr>
          <w:rFonts w:ascii="Times New Roman" w:hAnsi="Times New Roman"/>
          <w:i/>
          <w:iCs/>
          <w:sz w:val="24"/>
          <w:szCs w:val="24"/>
        </w:rPr>
        <w:t>American Psychologist</w:t>
      </w:r>
      <w:r w:rsidRPr="00C27E0C">
        <w:rPr>
          <w:rFonts w:ascii="Times New Roman" w:hAnsi="Times New Roman"/>
          <w:sz w:val="24"/>
          <w:szCs w:val="24"/>
        </w:rPr>
        <w:t xml:space="preserve">, </w:t>
      </w:r>
      <w:r w:rsidRPr="00C27E0C">
        <w:rPr>
          <w:rFonts w:ascii="Times New Roman" w:hAnsi="Times New Roman"/>
          <w:i/>
          <w:iCs/>
          <w:sz w:val="24"/>
          <w:szCs w:val="24"/>
        </w:rPr>
        <w:t>62</w:t>
      </w:r>
      <w:r w:rsidRPr="00C27E0C">
        <w:rPr>
          <w:rFonts w:ascii="Times New Roman" w:hAnsi="Times New Roman"/>
          <w:sz w:val="24"/>
          <w:szCs w:val="24"/>
        </w:rPr>
        <w:t>(2), 109.</w:t>
      </w:r>
    </w:p>
    <w:p w:rsidR="008E15EC" w:rsidRPr="00C27E0C" w:rsidRDefault="008E15EC" w:rsidP="00C27E0C">
      <w:pPr>
        <w:overflowPunct w:val="0"/>
        <w:autoSpaceDE w:val="0"/>
        <w:autoSpaceDN w:val="0"/>
        <w:adjustRightInd w:val="0"/>
        <w:spacing w:after="0" w:line="480" w:lineRule="auto"/>
        <w:ind w:left="720" w:hanging="720"/>
        <w:rPr>
          <w:rFonts w:ascii="Times New Roman" w:hAnsi="Times New Roman"/>
          <w:sz w:val="24"/>
          <w:szCs w:val="24"/>
        </w:rPr>
      </w:pPr>
      <w:r w:rsidRPr="00C27E0C">
        <w:rPr>
          <w:rFonts w:ascii="Times New Roman" w:hAnsi="Times New Roman"/>
          <w:sz w:val="24"/>
          <w:szCs w:val="24"/>
        </w:rPr>
        <w:t xml:space="preserve">Veenema, T. G., Rains, A. B., Casey-Lockyer, M., Springer, J., &amp; Kowal, M. (2015). Quality of healthcare services provided in disaster shelters: An integrative literature review. </w:t>
      </w:r>
      <w:r w:rsidRPr="00C27E0C">
        <w:rPr>
          <w:rFonts w:ascii="Times New Roman" w:hAnsi="Times New Roman"/>
          <w:i/>
          <w:iCs/>
          <w:sz w:val="24"/>
          <w:szCs w:val="24"/>
        </w:rPr>
        <w:t>International emergency nursing</w:t>
      </w:r>
      <w:r w:rsidRPr="00C27E0C">
        <w:rPr>
          <w:rFonts w:ascii="Times New Roman" w:hAnsi="Times New Roman"/>
          <w:sz w:val="24"/>
          <w:szCs w:val="24"/>
        </w:rPr>
        <w:t xml:space="preserve">, </w:t>
      </w:r>
      <w:r w:rsidRPr="00C27E0C">
        <w:rPr>
          <w:rFonts w:ascii="Times New Roman" w:hAnsi="Times New Roman"/>
          <w:i/>
          <w:iCs/>
          <w:sz w:val="24"/>
          <w:szCs w:val="24"/>
        </w:rPr>
        <w:t>23</w:t>
      </w:r>
      <w:r w:rsidRPr="00C27E0C">
        <w:rPr>
          <w:rFonts w:ascii="Times New Roman" w:hAnsi="Times New Roman"/>
          <w:sz w:val="24"/>
          <w:szCs w:val="24"/>
        </w:rPr>
        <w:t>(3), 225-231.</w:t>
      </w:r>
    </w:p>
    <w:p w:rsidR="008E15EC" w:rsidRPr="00C27E0C" w:rsidRDefault="008E15EC" w:rsidP="00C27E0C">
      <w:pPr>
        <w:overflowPunct w:val="0"/>
        <w:autoSpaceDE w:val="0"/>
        <w:autoSpaceDN w:val="0"/>
        <w:adjustRightInd w:val="0"/>
        <w:spacing w:after="0" w:line="480" w:lineRule="auto"/>
        <w:rPr>
          <w:rFonts w:ascii="Times New Roman" w:hAnsi="Times New Roman"/>
          <w:sz w:val="24"/>
          <w:szCs w:val="24"/>
        </w:rPr>
      </w:pPr>
    </w:p>
    <w:sectPr w:rsidR="008E15EC" w:rsidRPr="00C27E0C" w:rsidSect="00A7675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0CB9" w:rsidRDefault="00980CB9" w:rsidP="00F61818">
      <w:pPr>
        <w:spacing w:after="0" w:line="240" w:lineRule="auto"/>
      </w:pPr>
      <w:r>
        <w:separator/>
      </w:r>
    </w:p>
  </w:endnote>
  <w:endnote w:type="continuationSeparator" w:id="0">
    <w:p w:rsidR="00980CB9" w:rsidRDefault="00980CB9" w:rsidP="00F61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0CB9" w:rsidRDefault="00980CB9" w:rsidP="00F61818">
      <w:pPr>
        <w:spacing w:after="0" w:line="240" w:lineRule="auto"/>
      </w:pPr>
      <w:r>
        <w:separator/>
      </w:r>
    </w:p>
  </w:footnote>
  <w:footnote w:type="continuationSeparator" w:id="0">
    <w:p w:rsidR="00980CB9" w:rsidRDefault="00980CB9" w:rsidP="00F618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7310703"/>
      <w:docPartObj>
        <w:docPartGallery w:val="Page Numbers (Top of Page)"/>
        <w:docPartUnique/>
      </w:docPartObj>
    </w:sdtPr>
    <w:sdtEndPr>
      <w:rPr>
        <w:noProof/>
      </w:rPr>
    </w:sdtEndPr>
    <w:sdtContent>
      <w:p w:rsidR="00A76751" w:rsidRPr="00A76751" w:rsidRDefault="00A76751" w:rsidP="00A76751">
        <w:pPr>
          <w:pStyle w:val="Header"/>
          <w:rPr>
            <w:rFonts w:ascii="Times New Roman" w:hAnsi="Times New Roman"/>
            <w:sz w:val="24"/>
            <w:szCs w:val="24"/>
          </w:rPr>
        </w:pPr>
        <w:r w:rsidRPr="00A76751">
          <w:rPr>
            <w:rFonts w:ascii="Times New Roman" w:hAnsi="Times New Roman"/>
            <w:color w:val="1B1B1B"/>
            <w:sz w:val="24"/>
            <w:szCs w:val="24"/>
            <w:shd w:val="clear" w:color="auto" w:fill="FFFFFF"/>
          </w:rPr>
          <w:t>SHELTER POLICIES AND PROCEDURES INSTRUCTIONS</w:t>
        </w:r>
        <w:r w:rsidRPr="00A76751">
          <w:rPr>
            <w:rFonts w:ascii="Times New Roman" w:hAnsi="Times New Roman"/>
            <w:sz w:val="24"/>
            <w:szCs w:val="24"/>
          </w:rPr>
          <w:t xml:space="preserve"> </w:t>
        </w:r>
        <w:r w:rsidRPr="00A76751">
          <w:rPr>
            <w:rFonts w:ascii="Times New Roman" w:hAnsi="Times New Roman"/>
            <w:sz w:val="24"/>
            <w:szCs w:val="24"/>
          </w:rPr>
          <w:tab/>
        </w:r>
        <w:sdt>
          <w:sdtPr>
            <w:rPr>
              <w:rFonts w:ascii="Times New Roman" w:hAnsi="Times New Roman"/>
              <w:sz w:val="24"/>
              <w:szCs w:val="24"/>
            </w:rPr>
            <w:id w:val="963303016"/>
            <w:docPartObj>
              <w:docPartGallery w:val="Page Numbers (Top of Page)"/>
              <w:docPartUnique/>
            </w:docPartObj>
          </w:sdtPr>
          <w:sdtEndPr>
            <w:rPr>
              <w:noProof/>
            </w:rPr>
          </w:sdtEndPr>
          <w:sdtContent>
            <w:r w:rsidRPr="00A76751">
              <w:rPr>
                <w:rFonts w:ascii="Times New Roman" w:hAnsi="Times New Roman"/>
                <w:sz w:val="24"/>
                <w:szCs w:val="24"/>
              </w:rPr>
              <w:fldChar w:fldCharType="begin"/>
            </w:r>
            <w:r w:rsidRPr="00A76751">
              <w:rPr>
                <w:rFonts w:ascii="Times New Roman" w:hAnsi="Times New Roman"/>
                <w:sz w:val="24"/>
                <w:szCs w:val="24"/>
              </w:rPr>
              <w:instrText xml:space="preserve"> PAGE   \* MERGEFORMAT </w:instrText>
            </w:r>
            <w:r w:rsidRPr="00A76751">
              <w:rPr>
                <w:rFonts w:ascii="Times New Roman" w:hAnsi="Times New Roman"/>
                <w:sz w:val="24"/>
                <w:szCs w:val="24"/>
              </w:rPr>
              <w:fldChar w:fldCharType="separate"/>
            </w:r>
            <w:r w:rsidR="00AD1B61">
              <w:rPr>
                <w:rFonts w:ascii="Times New Roman" w:hAnsi="Times New Roman"/>
                <w:noProof/>
                <w:sz w:val="24"/>
                <w:szCs w:val="24"/>
              </w:rPr>
              <w:t>9</w:t>
            </w:r>
            <w:r w:rsidRPr="00A76751">
              <w:rPr>
                <w:rFonts w:ascii="Times New Roman" w:hAnsi="Times New Roman"/>
                <w:noProof/>
                <w:sz w:val="24"/>
                <w:szCs w:val="24"/>
              </w:rPr>
              <w:fldChar w:fldCharType="end"/>
            </w:r>
          </w:sdtContent>
        </w:sdt>
      </w:p>
      <w:p w:rsidR="00A76751" w:rsidRDefault="00A76751">
        <w:pPr>
          <w:pStyle w:val="Header"/>
        </w:pPr>
      </w:p>
    </w:sdtContent>
  </w:sdt>
  <w:p w:rsidR="00652B2D" w:rsidRDefault="00652B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751" w:rsidRPr="00A76751" w:rsidRDefault="00A76751">
    <w:pPr>
      <w:pStyle w:val="Header"/>
      <w:rPr>
        <w:rFonts w:ascii="Times New Roman" w:hAnsi="Times New Roman"/>
        <w:sz w:val="24"/>
        <w:szCs w:val="24"/>
      </w:rPr>
    </w:pPr>
    <w:r w:rsidRPr="00A76751">
      <w:rPr>
        <w:rFonts w:ascii="Times New Roman" w:hAnsi="Times New Roman"/>
        <w:sz w:val="24"/>
        <w:szCs w:val="24"/>
      </w:rPr>
      <w:t xml:space="preserve">Running Head: </w:t>
    </w:r>
    <w:r w:rsidRPr="00A76751">
      <w:rPr>
        <w:rFonts w:ascii="Times New Roman" w:hAnsi="Times New Roman"/>
        <w:color w:val="1B1B1B"/>
        <w:sz w:val="24"/>
        <w:szCs w:val="24"/>
        <w:shd w:val="clear" w:color="auto" w:fill="FFFFFF"/>
      </w:rPr>
      <w:t>SHELTER POLICIES AND PROCEDURES INSTRUCTIONS</w:t>
    </w:r>
    <w:r w:rsidRPr="00A76751">
      <w:rPr>
        <w:rFonts w:ascii="Times New Roman" w:hAnsi="Times New Roman"/>
        <w:sz w:val="24"/>
        <w:szCs w:val="24"/>
      </w:rPr>
      <w:t xml:space="preserve"> </w:t>
    </w:r>
    <w:r w:rsidRPr="00A76751">
      <w:rPr>
        <w:rFonts w:ascii="Times New Roman" w:hAnsi="Times New Roman"/>
        <w:sz w:val="24"/>
        <w:szCs w:val="24"/>
      </w:rPr>
      <w:tab/>
    </w:r>
    <w:sdt>
      <w:sdtPr>
        <w:rPr>
          <w:rFonts w:ascii="Times New Roman" w:hAnsi="Times New Roman"/>
          <w:sz w:val="24"/>
          <w:szCs w:val="24"/>
        </w:rPr>
        <w:id w:val="-155150067"/>
        <w:docPartObj>
          <w:docPartGallery w:val="Page Numbers (Top of Page)"/>
          <w:docPartUnique/>
        </w:docPartObj>
      </w:sdtPr>
      <w:sdtEndPr>
        <w:rPr>
          <w:noProof/>
        </w:rPr>
      </w:sdtEndPr>
      <w:sdtContent>
        <w:r w:rsidRPr="00A76751">
          <w:rPr>
            <w:rFonts w:ascii="Times New Roman" w:hAnsi="Times New Roman"/>
            <w:sz w:val="24"/>
            <w:szCs w:val="24"/>
          </w:rPr>
          <w:fldChar w:fldCharType="begin"/>
        </w:r>
        <w:r w:rsidRPr="00A76751">
          <w:rPr>
            <w:rFonts w:ascii="Times New Roman" w:hAnsi="Times New Roman"/>
            <w:sz w:val="24"/>
            <w:szCs w:val="24"/>
          </w:rPr>
          <w:instrText xml:space="preserve"> PAGE   \* MERGEFORMAT </w:instrText>
        </w:r>
        <w:r w:rsidRPr="00A76751">
          <w:rPr>
            <w:rFonts w:ascii="Times New Roman" w:hAnsi="Times New Roman"/>
            <w:sz w:val="24"/>
            <w:szCs w:val="24"/>
          </w:rPr>
          <w:fldChar w:fldCharType="separate"/>
        </w:r>
        <w:r w:rsidR="00AD1B61">
          <w:rPr>
            <w:rFonts w:ascii="Times New Roman" w:hAnsi="Times New Roman"/>
            <w:noProof/>
            <w:sz w:val="24"/>
            <w:szCs w:val="24"/>
          </w:rPr>
          <w:t>1</w:t>
        </w:r>
        <w:r w:rsidRPr="00A76751">
          <w:rPr>
            <w:rFonts w:ascii="Times New Roman" w:hAnsi="Times New Roman"/>
            <w:noProof/>
            <w:sz w:val="24"/>
            <w:szCs w:val="24"/>
          </w:rPr>
          <w:fldChar w:fldCharType="end"/>
        </w:r>
      </w:sdtContent>
    </w:sdt>
  </w:p>
  <w:p w:rsidR="00A76751" w:rsidRPr="00A76751" w:rsidRDefault="00A76751">
    <w:pPr>
      <w:pStyle w:val="Head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D63E7"/>
    <w:multiLevelType w:val="hybridMultilevel"/>
    <w:tmpl w:val="DEE8E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40701A"/>
    <w:multiLevelType w:val="hybridMultilevel"/>
    <w:tmpl w:val="C8A277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8044FC"/>
    <w:multiLevelType w:val="hybridMultilevel"/>
    <w:tmpl w:val="4F4EB4FA"/>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nsid w:val="1A322897"/>
    <w:multiLevelType w:val="hybridMultilevel"/>
    <w:tmpl w:val="68108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5434E5"/>
    <w:multiLevelType w:val="hybridMultilevel"/>
    <w:tmpl w:val="A6602CE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44D6103"/>
    <w:multiLevelType w:val="hybridMultilevel"/>
    <w:tmpl w:val="16E838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1117BE"/>
    <w:multiLevelType w:val="hybridMultilevel"/>
    <w:tmpl w:val="AAC62114"/>
    <w:lvl w:ilvl="0" w:tplc="DF30CD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6EB313A"/>
    <w:multiLevelType w:val="hybridMultilevel"/>
    <w:tmpl w:val="7AA80B9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28A57EA2"/>
    <w:multiLevelType w:val="hybridMultilevel"/>
    <w:tmpl w:val="9FD8A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6D066E"/>
    <w:multiLevelType w:val="hybridMultilevel"/>
    <w:tmpl w:val="99B8C2DE"/>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175609"/>
    <w:multiLevelType w:val="multilevel"/>
    <w:tmpl w:val="08DAE37C"/>
    <w:lvl w:ilvl="0">
      <w:start w:val="3"/>
      <w:numFmt w:val="upperRoman"/>
      <w:lvlText w:val="%1."/>
      <w:lvlJc w:val="left"/>
      <w:pPr>
        <w:tabs>
          <w:tab w:val="num" w:pos="0"/>
        </w:tabs>
        <w:ind w:left="0" w:firstLine="0"/>
      </w:pPr>
      <w:rPr>
        <w:rFonts w:hint="default"/>
        <w:b/>
      </w:rPr>
    </w:lvl>
    <w:lvl w:ilvl="1">
      <w:start w:val="1"/>
      <w:numFmt w:val="upperLetter"/>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lowerLetter"/>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1">
    <w:nsid w:val="2F1857E7"/>
    <w:multiLevelType w:val="hybridMultilevel"/>
    <w:tmpl w:val="0C6AC24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32937137"/>
    <w:multiLevelType w:val="hybridMultilevel"/>
    <w:tmpl w:val="15F6C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EA66D2"/>
    <w:multiLevelType w:val="hybridMultilevel"/>
    <w:tmpl w:val="82264A8E"/>
    <w:lvl w:ilvl="0" w:tplc="3EA4987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9">
      <w:start w:val="1"/>
      <w:numFmt w:val="lowerLetter"/>
      <w:lvlText w:val="%3."/>
      <w:lvlJc w:val="left"/>
      <w:pPr>
        <w:ind w:left="2160" w:hanging="180"/>
      </w:pPr>
      <w:rPr>
        <w:rFonts w:hint="default"/>
      </w:rPr>
    </w:lvl>
    <w:lvl w:ilvl="3" w:tplc="0409000F">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A76208"/>
    <w:multiLevelType w:val="hybridMultilevel"/>
    <w:tmpl w:val="29C6E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3B82115"/>
    <w:multiLevelType w:val="hybridMultilevel"/>
    <w:tmpl w:val="8D5CA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CC1BAF"/>
    <w:multiLevelType w:val="hybridMultilevel"/>
    <w:tmpl w:val="A1E8E13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491381A"/>
    <w:multiLevelType w:val="hybridMultilevel"/>
    <w:tmpl w:val="85C2D2AC"/>
    <w:lvl w:ilvl="0" w:tplc="9110893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6C70510"/>
    <w:multiLevelType w:val="hybridMultilevel"/>
    <w:tmpl w:val="E6A29914"/>
    <w:lvl w:ilvl="0" w:tplc="8CE6C27C">
      <w:start w:val="1"/>
      <w:numFmt w:val="decimal"/>
      <w:lvlText w:val="%1."/>
      <w:legacy w:legacy="1" w:legacySpace="0" w:legacyIndent="360"/>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8F7241"/>
    <w:multiLevelType w:val="hybridMultilevel"/>
    <w:tmpl w:val="EA8ED622"/>
    <w:lvl w:ilvl="0" w:tplc="3EA4987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8D85918"/>
    <w:multiLevelType w:val="hybridMultilevel"/>
    <w:tmpl w:val="85C2D2AC"/>
    <w:lvl w:ilvl="0" w:tplc="9110893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044B37"/>
    <w:multiLevelType w:val="hybridMultilevel"/>
    <w:tmpl w:val="836E8506"/>
    <w:lvl w:ilvl="0" w:tplc="3EA4987E">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0CD06C5"/>
    <w:multiLevelType w:val="hybridMultilevel"/>
    <w:tmpl w:val="EFF40EBC"/>
    <w:lvl w:ilvl="0" w:tplc="AFC6C1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334120"/>
    <w:multiLevelType w:val="hybridMultilevel"/>
    <w:tmpl w:val="696823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90096D"/>
    <w:multiLevelType w:val="singleLevel"/>
    <w:tmpl w:val="8CE6C27C"/>
    <w:lvl w:ilvl="0">
      <w:start w:val="1"/>
      <w:numFmt w:val="decimal"/>
      <w:lvlText w:val="%1."/>
      <w:legacy w:legacy="1" w:legacySpace="0" w:legacyIndent="360"/>
      <w:lvlJc w:val="left"/>
      <w:pPr>
        <w:ind w:left="360" w:hanging="360"/>
      </w:pPr>
    </w:lvl>
  </w:abstractNum>
  <w:abstractNum w:abstractNumId="25">
    <w:nsid w:val="5B9E0088"/>
    <w:multiLevelType w:val="hybridMultilevel"/>
    <w:tmpl w:val="2CFC14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CA03776"/>
    <w:multiLevelType w:val="hybridMultilevel"/>
    <w:tmpl w:val="D05AC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F5927B8"/>
    <w:multiLevelType w:val="hybridMultilevel"/>
    <w:tmpl w:val="79482D80"/>
    <w:lvl w:ilvl="0" w:tplc="F32699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FC013CD"/>
    <w:multiLevelType w:val="hybridMultilevel"/>
    <w:tmpl w:val="C0AAC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7C53DE"/>
    <w:multiLevelType w:val="hybridMultilevel"/>
    <w:tmpl w:val="6ADCF36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2E349F"/>
    <w:multiLevelType w:val="hybridMultilevel"/>
    <w:tmpl w:val="8D5CA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0C54A6"/>
    <w:multiLevelType w:val="hybridMultilevel"/>
    <w:tmpl w:val="83F6FC3A"/>
    <w:lvl w:ilvl="0" w:tplc="04090019">
      <w:start w:val="1"/>
      <w:numFmt w:val="low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9">
      <w:start w:val="1"/>
      <w:numFmt w:val="lowerLetter"/>
      <w:lvlText w:val="%3."/>
      <w:lvlJc w:val="left"/>
      <w:pPr>
        <w:ind w:left="2520" w:hanging="180"/>
      </w:pPr>
      <w:rPr>
        <w:rFonts w:hint="default"/>
      </w:rPr>
    </w:lvl>
    <w:lvl w:ilvl="3" w:tplc="0409000F">
      <w:start w:val="1"/>
      <w:numFmt w:val="decimal"/>
      <w:lvlText w:val="%4."/>
      <w:lvlJc w:val="left"/>
      <w:pPr>
        <w:ind w:left="3240" w:hanging="360"/>
      </w:pPr>
      <w:rPr>
        <w:rFonts w:hint="default"/>
      </w:r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ADE2809"/>
    <w:multiLevelType w:val="hybridMultilevel"/>
    <w:tmpl w:val="5B04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0430CA9"/>
    <w:multiLevelType w:val="multilevel"/>
    <w:tmpl w:val="C6B24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A990AE7"/>
    <w:multiLevelType w:val="hybridMultilevel"/>
    <w:tmpl w:val="6C56B7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rPr>
        <w:rFonts w:hint="default"/>
      </w:rPr>
    </w:lvl>
    <w:lvl w:ilvl="3" w:tplc="0409000F">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10207B"/>
    <w:multiLevelType w:val="hybridMultilevel"/>
    <w:tmpl w:val="67382634"/>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6">
    <w:nsid w:val="7D4F0191"/>
    <w:multiLevelType w:val="hybridMultilevel"/>
    <w:tmpl w:val="D1B6D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6F5948"/>
    <w:multiLevelType w:val="hybridMultilevel"/>
    <w:tmpl w:val="ECB2F73E"/>
    <w:lvl w:ilvl="0" w:tplc="C1B85A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CB657F"/>
    <w:multiLevelType w:val="hybridMultilevel"/>
    <w:tmpl w:val="1BECA624"/>
    <w:lvl w:ilvl="0" w:tplc="C1B85A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16"/>
  </w:num>
  <w:num w:numId="3">
    <w:abstractNumId w:val="11"/>
  </w:num>
  <w:num w:numId="4">
    <w:abstractNumId w:val="10"/>
  </w:num>
  <w:num w:numId="5">
    <w:abstractNumId w:val="2"/>
  </w:num>
  <w:num w:numId="6">
    <w:abstractNumId w:val="35"/>
  </w:num>
  <w:num w:numId="7">
    <w:abstractNumId w:val="4"/>
  </w:num>
  <w:num w:numId="8">
    <w:abstractNumId w:val="31"/>
  </w:num>
  <w:num w:numId="9">
    <w:abstractNumId w:val="25"/>
  </w:num>
  <w:num w:numId="10">
    <w:abstractNumId w:val="23"/>
  </w:num>
  <w:num w:numId="11">
    <w:abstractNumId w:val="36"/>
  </w:num>
  <w:num w:numId="12">
    <w:abstractNumId w:val="13"/>
  </w:num>
  <w:num w:numId="13">
    <w:abstractNumId w:val="19"/>
  </w:num>
  <w:num w:numId="14">
    <w:abstractNumId w:val="21"/>
  </w:num>
  <w:num w:numId="15">
    <w:abstractNumId w:val="7"/>
  </w:num>
  <w:num w:numId="16">
    <w:abstractNumId w:val="0"/>
  </w:num>
  <w:num w:numId="17">
    <w:abstractNumId w:val="20"/>
  </w:num>
  <w:num w:numId="18">
    <w:abstractNumId w:val="17"/>
  </w:num>
  <w:num w:numId="19">
    <w:abstractNumId w:val="6"/>
  </w:num>
  <w:num w:numId="20">
    <w:abstractNumId w:val="3"/>
  </w:num>
  <w:num w:numId="21">
    <w:abstractNumId w:val="30"/>
  </w:num>
  <w:num w:numId="22">
    <w:abstractNumId w:val="15"/>
  </w:num>
  <w:num w:numId="23">
    <w:abstractNumId w:val="26"/>
  </w:num>
  <w:num w:numId="24">
    <w:abstractNumId w:val="1"/>
  </w:num>
  <w:num w:numId="25">
    <w:abstractNumId w:val="33"/>
  </w:num>
  <w:num w:numId="26">
    <w:abstractNumId w:val="22"/>
  </w:num>
  <w:num w:numId="27">
    <w:abstractNumId w:val="12"/>
  </w:num>
  <w:num w:numId="28">
    <w:abstractNumId w:val="32"/>
  </w:num>
  <w:num w:numId="29">
    <w:abstractNumId w:val="24"/>
    <w:lvlOverride w:ilvl="0">
      <w:startOverride w:val="1"/>
    </w:lvlOverride>
  </w:num>
  <w:num w:numId="30">
    <w:abstractNumId w:val="18"/>
  </w:num>
  <w:num w:numId="31">
    <w:abstractNumId w:val="14"/>
  </w:num>
  <w:num w:numId="32">
    <w:abstractNumId w:val="5"/>
  </w:num>
  <w:num w:numId="33">
    <w:abstractNumId w:val="27"/>
  </w:num>
  <w:num w:numId="34">
    <w:abstractNumId w:val="8"/>
  </w:num>
  <w:num w:numId="35">
    <w:abstractNumId w:val="28"/>
  </w:num>
  <w:num w:numId="36">
    <w:abstractNumId w:val="9"/>
  </w:num>
  <w:num w:numId="37">
    <w:abstractNumId w:val="37"/>
  </w:num>
  <w:num w:numId="38">
    <w:abstractNumId w:val="29"/>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818"/>
    <w:rsid w:val="0003722B"/>
    <w:rsid w:val="00051DF7"/>
    <w:rsid w:val="000D3194"/>
    <w:rsid w:val="00114405"/>
    <w:rsid w:val="0014528E"/>
    <w:rsid w:val="00152AAF"/>
    <w:rsid w:val="00217508"/>
    <w:rsid w:val="0023418B"/>
    <w:rsid w:val="00266B76"/>
    <w:rsid w:val="002677E8"/>
    <w:rsid w:val="00291E37"/>
    <w:rsid w:val="002A058F"/>
    <w:rsid w:val="002A56F0"/>
    <w:rsid w:val="002D1FE7"/>
    <w:rsid w:val="00310425"/>
    <w:rsid w:val="00341DD9"/>
    <w:rsid w:val="00346FE0"/>
    <w:rsid w:val="00397434"/>
    <w:rsid w:val="003A04DC"/>
    <w:rsid w:val="003C31B1"/>
    <w:rsid w:val="003D614A"/>
    <w:rsid w:val="004534CB"/>
    <w:rsid w:val="004A13CF"/>
    <w:rsid w:val="004B6447"/>
    <w:rsid w:val="004B6B26"/>
    <w:rsid w:val="005114B4"/>
    <w:rsid w:val="00541720"/>
    <w:rsid w:val="00552E55"/>
    <w:rsid w:val="00565E7A"/>
    <w:rsid w:val="005E09AD"/>
    <w:rsid w:val="005F6FA0"/>
    <w:rsid w:val="00610316"/>
    <w:rsid w:val="00634969"/>
    <w:rsid w:val="0064324E"/>
    <w:rsid w:val="00652B2D"/>
    <w:rsid w:val="006A4546"/>
    <w:rsid w:val="00711567"/>
    <w:rsid w:val="007201B7"/>
    <w:rsid w:val="00833177"/>
    <w:rsid w:val="00853594"/>
    <w:rsid w:val="00866F72"/>
    <w:rsid w:val="00884E84"/>
    <w:rsid w:val="008E15EC"/>
    <w:rsid w:val="009043C9"/>
    <w:rsid w:val="0092691C"/>
    <w:rsid w:val="0094096C"/>
    <w:rsid w:val="00944A35"/>
    <w:rsid w:val="00980CB9"/>
    <w:rsid w:val="009A33BE"/>
    <w:rsid w:val="009E6CDE"/>
    <w:rsid w:val="00A76751"/>
    <w:rsid w:val="00AD1B61"/>
    <w:rsid w:val="00B420AF"/>
    <w:rsid w:val="00C27E0C"/>
    <w:rsid w:val="00C420F3"/>
    <w:rsid w:val="00C52454"/>
    <w:rsid w:val="00D23151"/>
    <w:rsid w:val="00D73647"/>
    <w:rsid w:val="00DC2AC0"/>
    <w:rsid w:val="00E26E54"/>
    <w:rsid w:val="00E668B7"/>
    <w:rsid w:val="00E76358"/>
    <w:rsid w:val="00E85F4C"/>
    <w:rsid w:val="00E959BC"/>
    <w:rsid w:val="00ED291D"/>
    <w:rsid w:val="00F4082B"/>
    <w:rsid w:val="00F61818"/>
    <w:rsid w:val="00F71542"/>
    <w:rsid w:val="00FB4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67B517-264C-4BB1-8922-E3AA39E3C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96C"/>
    <w:pPr>
      <w:spacing w:after="200" w:line="276" w:lineRule="auto"/>
    </w:pPr>
    <w:rPr>
      <w:sz w:val="22"/>
      <w:szCs w:val="22"/>
    </w:rPr>
  </w:style>
  <w:style w:type="paragraph" w:styleId="Heading1">
    <w:name w:val="heading 1"/>
    <w:basedOn w:val="Normal"/>
    <w:next w:val="Normal"/>
    <w:link w:val="Heading1Char"/>
    <w:uiPriority w:val="9"/>
    <w:qFormat/>
    <w:rsid w:val="00F6181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0D319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61818"/>
    <w:rPr>
      <w:rFonts w:ascii="Cambria" w:eastAsia="Times New Roman" w:hAnsi="Cambria" w:cs="Times New Roman"/>
      <w:b/>
      <w:bCs/>
      <w:kern w:val="32"/>
      <w:sz w:val="32"/>
      <w:szCs w:val="32"/>
    </w:rPr>
  </w:style>
  <w:style w:type="paragraph" w:styleId="FootnoteText">
    <w:name w:val="footnote text"/>
    <w:basedOn w:val="Normal"/>
    <w:link w:val="FootnoteTextChar"/>
    <w:uiPriority w:val="99"/>
    <w:semiHidden/>
    <w:unhideWhenUsed/>
    <w:rsid w:val="00F61818"/>
    <w:rPr>
      <w:sz w:val="20"/>
      <w:szCs w:val="20"/>
    </w:rPr>
  </w:style>
  <w:style w:type="character" w:customStyle="1" w:styleId="FootnoteTextChar">
    <w:name w:val="Footnote Text Char"/>
    <w:basedOn w:val="DefaultParagraphFont"/>
    <w:link w:val="FootnoteText"/>
    <w:uiPriority w:val="99"/>
    <w:semiHidden/>
    <w:rsid w:val="00F61818"/>
  </w:style>
  <w:style w:type="character" w:styleId="FootnoteReference">
    <w:name w:val="footnote reference"/>
    <w:uiPriority w:val="99"/>
    <w:semiHidden/>
    <w:unhideWhenUsed/>
    <w:rsid w:val="00F61818"/>
    <w:rPr>
      <w:vertAlign w:val="superscript"/>
    </w:rPr>
  </w:style>
  <w:style w:type="paragraph" w:styleId="ListParagraph">
    <w:name w:val="List Paragraph"/>
    <w:basedOn w:val="Normal"/>
    <w:uiPriority w:val="34"/>
    <w:qFormat/>
    <w:rsid w:val="0003722B"/>
    <w:pPr>
      <w:ind w:left="720"/>
    </w:pPr>
  </w:style>
  <w:style w:type="paragraph" w:customStyle="1" w:styleId="Level3">
    <w:name w:val="Level 3"/>
    <w:rsid w:val="009E6CDE"/>
    <w:pPr>
      <w:autoSpaceDE w:val="0"/>
      <w:autoSpaceDN w:val="0"/>
      <w:adjustRightInd w:val="0"/>
      <w:ind w:left="2160"/>
    </w:pPr>
    <w:rPr>
      <w:rFonts w:ascii="Times New Roman" w:eastAsia="Times New Roman" w:hAnsi="Times New Roman"/>
      <w:sz w:val="24"/>
      <w:szCs w:val="24"/>
    </w:rPr>
  </w:style>
  <w:style w:type="paragraph" w:customStyle="1" w:styleId="Level4">
    <w:name w:val="Level 4"/>
    <w:rsid w:val="009E6CDE"/>
    <w:pPr>
      <w:autoSpaceDE w:val="0"/>
      <w:autoSpaceDN w:val="0"/>
      <w:adjustRightInd w:val="0"/>
      <w:ind w:left="2880"/>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0D3194"/>
    <w:rPr>
      <w:rFonts w:asciiTheme="majorHAnsi" w:eastAsiaTheme="majorEastAsia" w:hAnsiTheme="majorHAnsi" w:cstheme="majorBidi"/>
      <w:b/>
      <w:bCs/>
      <w:color w:val="4F81BD" w:themeColor="accent1"/>
      <w:sz w:val="26"/>
      <w:szCs w:val="26"/>
    </w:rPr>
  </w:style>
  <w:style w:type="paragraph" w:customStyle="1" w:styleId="Default">
    <w:name w:val="Default"/>
    <w:rsid w:val="00E85F4C"/>
    <w:pPr>
      <w:autoSpaceDE w:val="0"/>
      <w:autoSpaceDN w:val="0"/>
      <w:adjustRightInd w:val="0"/>
    </w:pPr>
    <w:rPr>
      <w:rFonts w:ascii="Times New Roman" w:eastAsiaTheme="minorHAnsi" w:hAnsi="Times New Roman"/>
      <w:color w:val="000000"/>
      <w:sz w:val="24"/>
      <w:szCs w:val="24"/>
    </w:rPr>
  </w:style>
  <w:style w:type="paragraph" w:styleId="Header">
    <w:name w:val="header"/>
    <w:basedOn w:val="Normal"/>
    <w:link w:val="HeaderChar"/>
    <w:uiPriority w:val="99"/>
    <w:unhideWhenUsed/>
    <w:rsid w:val="00652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B2D"/>
    <w:rPr>
      <w:sz w:val="22"/>
      <w:szCs w:val="22"/>
    </w:rPr>
  </w:style>
  <w:style w:type="paragraph" w:styleId="Footer">
    <w:name w:val="footer"/>
    <w:basedOn w:val="Normal"/>
    <w:link w:val="FooterChar"/>
    <w:uiPriority w:val="99"/>
    <w:unhideWhenUsed/>
    <w:rsid w:val="00652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B2D"/>
    <w:rPr>
      <w:sz w:val="22"/>
      <w:szCs w:val="22"/>
    </w:rPr>
  </w:style>
  <w:style w:type="paragraph" w:styleId="NormalWeb">
    <w:name w:val="Normal (Web)"/>
    <w:basedOn w:val="Normal"/>
    <w:uiPriority w:val="99"/>
    <w:semiHidden/>
    <w:unhideWhenUsed/>
    <w:rsid w:val="0092691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57254">
      <w:bodyDiv w:val="1"/>
      <w:marLeft w:val="0"/>
      <w:marRight w:val="0"/>
      <w:marTop w:val="0"/>
      <w:marBottom w:val="0"/>
      <w:divBdr>
        <w:top w:val="none" w:sz="0" w:space="0" w:color="auto"/>
        <w:left w:val="none" w:sz="0" w:space="0" w:color="auto"/>
        <w:bottom w:val="none" w:sz="0" w:space="0" w:color="auto"/>
        <w:right w:val="none" w:sz="0" w:space="0" w:color="auto"/>
      </w:divBdr>
      <w:divsChild>
        <w:div w:id="1716807170">
          <w:marLeft w:val="0"/>
          <w:marRight w:val="0"/>
          <w:marTop w:val="0"/>
          <w:marBottom w:val="0"/>
          <w:divBdr>
            <w:top w:val="none" w:sz="0" w:space="0" w:color="auto"/>
            <w:left w:val="none" w:sz="0" w:space="0" w:color="auto"/>
            <w:bottom w:val="none" w:sz="0" w:space="0" w:color="auto"/>
            <w:right w:val="none" w:sz="0" w:space="0" w:color="auto"/>
          </w:divBdr>
        </w:div>
      </w:divsChild>
    </w:div>
    <w:div w:id="904528641">
      <w:bodyDiv w:val="1"/>
      <w:marLeft w:val="0"/>
      <w:marRight w:val="0"/>
      <w:marTop w:val="0"/>
      <w:marBottom w:val="0"/>
      <w:divBdr>
        <w:top w:val="none" w:sz="0" w:space="0" w:color="auto"/>
        <w:left w:val="none" w:sz="0" w:space="0" w:color="auto"/>
        <w:bottom w:val="none" w:sz="0" w:space="0" w:color="auto"/>
        <w:right w:val="none" w:sz="0" w:space="0" w:color="auto"/>
      </w:divBdr>
      <w:divsChild>
        <w:div w:id="1056664204">
          <w:marLeft w:val="0"/>
          <w:marRight w:val="0"/>
          <w:marTop w:val="0"/>
          <w:marBottom w:val="0"/>
          <w:divBdr>
            <w:top w:val="none" w:sz="0" w:space="0" w:color="auto"/>
            <w:left w:val="none" w:sz="0" w:space="0" w:color="auto"/>
            <w:bottom w:val="none" w:sz="0" w:space="0" w:color="auto"/>
            <w:right w:val="none" w:sz="0" w:space="0" w:color="auto"/>
          </w:divBdr>
        </w:div>
      </w:divsChild>
    </w:div>
    <w:div w:id="1576359296">
      <w:bodyDiv w:val="1"/>
      <w:marLeft w:val="0"/>
      <w:marRight w:val="0"/>
      <w:marTop w:val="0"/>
      <w:marBottom w:val="0"/>
      <w:divBdr>
        <w:top w:val="none" w:sz="0" w:space="0" w:color="auto"/>
        <w:left w:val="none" w:sz="0" w:space="0" w:color="auto"/>
        <w:bottom w:val="none" w:sz="0" w:space="0" w:color="auto"/>
        <w:right w:val="none" w:sz="0" w:space="0" w:color="auto"/>
      </w:divBdr>
      <w:divsChild>
        <w:div w:id="1560172135">
          <w:marLeft w:val="0"/>
          <w:marRight w:val="0"/>
          <w:marTop w:val="0"/>
          <w:marBottom w:val="0"/>
          <w:divBdr>
            <w:top w:val="none" w:sz="0" w:space="0" w:color="auto"/>
            <w:left w:val="none" w:sz="0" w:space="0" w:color="auto"/>
            <w:bottom w:val="none" w:sz="0" w:space="0" w:color="auto"/>
            <w:right w:val="none" w:sz="0" w:space="0" w:color="auto"/>
          </w:divBdr>
        </w:div>
      </w:divsChild>
    </w:div>
    <w:div w:id="1592198296">
      <w:bodyDiv w:val="1"/>
      <w:marLeft w:val="0"/>
      <w:marRight w:val="0"/>
      <w:marTop w:val="0"/>
      <w:marBottom w:val="0"/>
      <w:divBdr>
        <w:top w:val="none" w:sz="0" w:space="0" w:color="auto"/>
        <w:left w:val="none" w:sz="0" w:space="0" w:color="auto"/>
        <w:bottom w:val="none" w:sz="0" w:space="0" w:color="auto"/>
        <w:right w:val="none" w:sz="0" w:space="0" w:color="auto"/>
      </w:divBdr>
      <w:divsChild>
        <w:div w:id="1827159323">
          <w:marLeft w:val="0"/>
          <w:marRight w:val="0"/>
          <w:marTop w:val="0"/>
          <w:marBottom w:val="0"/>
          <w:divBdr>
            <w:top w:val="none" w:sz="0" w:space="0" w:color="auto"/>
            <w:left w:val="none" w:sz="0" w:space="0" w:color="auto"/>
            <w:bottom w:val="none" w:sz="0" w:space="0" w:color="auto"/>
            <w:right w:val="none" w:sz="0" w:space="0" w:color="auto"/>
          </w:divBdr>
        </w:div>
      </w:divsChild>
    </w:div>
    <w:div w:id="1810171989">
      <w:bodyDiv w:val="1"/>
      <w:marLeft w:val="0"/>
      <w:marRight w:val="0"/>
      <w:marTop w:val="0"/>
      <w:marBottom w:val="0"/>
      <w:divBdr>
        <w:top w:val="none" w:sz="0" w:space="0" w:color="auto"/>
        <w:left w:val="none" w:sz="0" w:space="0" w:color="auto"/>
        <w:bottom w:val="none" w:sz="0" w:space="0" w:color="auto"/>
        <w:right w:val="none" w:sz="0" w:space="0" w:color="auto"/>
      </w:divBdr>
      <w:divsChild>
        <w:div w:id="1027636222">
          <w:marLeft w:val="0"/>
          <w:marRight w:val="0"/>
          <w:marTop w:val="0"/>
          <w:marBottom w:val="0"/>
          <w:divBdr>
            <w:top w:val="none" w:sz="0" w:space="0" w:color="auto"/>
            <w:left w:val="none" w:sz="0" w:space="0" w:color="auto"/>
            <w:bottom w:val="none" w:sz="0" w:space="0" w:color="auto"/>
            <w:right w:val="none" w:sz="0" w:space="0" w:color="auto"/>
          </w:divBdr>
        </w:div>
      </w:divsChild>
    </w:div>
    <w:div w:id="1874876450">
      <w:bodyDiv w:val="1"/>
      <w:marLeft w:val="0"/>
      <w:marRight w:val="0"/>
      <w:marTop w:val="0"/>
      <w:marBottom w:val="0"/>
      <w:divBdr>
        <w:top w:val="none" w:sz="0" w:space="0" w:color="auto"/>
        <w:left w:val="none" w:sz="0" w:space="0" w:color="auto"/>
        <w:bottom w:val="none" w:sz="0" w:space="0" w:color="auto"/>
        <w:right w:val="none" w:sz="0" w:space="0" w:color="auto"/>
      </w:divBdr>
      <w:divsChild>
        <w:div w:id="1293831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5063B-FB06-43B0-98DD-55B097736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1847</Words>
  <Characters>10528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Cannon Han</dc:creator>
  <cp:lastModifiedBy>Microsoft</cp:lastModifiedBy>
  <cp:revision>2</cp:revision>
  <dcterms:created xsi:type="dcterms:W3CDTF">2019-11-26T03:14:00Z</dcterms:created>
  <dcterms:modified xsi:type="dcterms:W3CDTF">2019-11-26T03:14:00Z</dcterms:modified>
</cp:coreProperties>
</file>